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75FC2B3" wp14:paraId="6BC11556" wp14:textId="548D30F9">
      <w:pPr>
        <w:spacing w:before="0" w:beforeAutospacing="off" w:after="0" w:afterAutospacing="off" w:line="257" w:lineRule="auto"/>
        <w:jc w:val="center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5FC2B3" w:rsidR="3679AB46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ASWVCO SENATE</w:t>
      </w:r>
    </w:p>
    <w:p xmlns:wp14="http://schemas.microsoft.com/office/word/2010/wordml" w:rsidP="175FC2B3" wp14:paraId="0E3C14A8" wp14:textId="59E3888D">
      <w:pPr>
        <w:spacing w:before="0" w:beforeAutospacing="off" w:after="0" w:afterAutospacing="off" w:line="257" w:lineRule="auto"/>
        <w:jc w:val="center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5FC2B3" w:rsidR="3679AB4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ASWVCO Student Senate Meeting </w:t>
      </w:r>
    </w:p>
    <w:p xmlns:wp14="http://schemas.microsoft.com/office/word/2010/wordml" w:rsidP="175FC2B3" wp14:paraId="0667BC55" wp14:textId="5D4829B8">
      <w:pPr>
        <w:spacing w:before="0" w:beforeAutospacing="off" w:after="0" w:afterAutospacing="off" w:line="257" w:lineRule="auto"/>
        <w:jc w:val="center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5FC2B3" w:rsidR="3679AB4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ASWVCO Senate Office</w:t>
      </w:r>
    </w:p>
    <w:p xmlns:wp14="http://schemas.microsoft.com/office/word/2010/wordml" w:rsidP="287B9338" wp14:paraId="444DDF3D" wp14:textId="06227D2E">
      <w:pPr>
        <w:spacing w:before="0" w:beforeAutospacing="off" w:after="0" w:afterAutospacing="off" w:line="257" w:lineRule="auto"/>
        <w:jc w:val="center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7B9338" w:rsidR="3679AB4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October </w:t>
      </w:r>
      <w:r w:rsidRPr="287B9338" w:rsidR="5823764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23</w:t>
      </w:r>
      <w:r w:rsidRPr="287B9338" w:rsidR="3679AB4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2024</w:t>
      </w:r>
    </w:p>
    <w:p xmlns:wp14="http://schemas.microsoft.com/office/word/2010/wordml" w:rsidP="175FC2B3" wp14:paraId="5579316E" wp14:textId="30664705">
      <w:pPr>
        <w:spacing w:before="0" w:beforeAutospacing="off" w:after="0" w:afterAutospacing="off" w:line="257" w:lineRule="auto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5FC2B3" w:rsidR="3679AB46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Call to Order</w:t>
      </w:r>
    </w:p>
    <w:p xmlns:wp14="http://schemas.microsoft.com/office/word/2010/wordml" w:rsidP="175FC2B3" wp14:paraId="03330C9C" wp14:textId="22522335">
      <w:pPr>
        <w:spacing w:before="0" w:beforeAutospacing="off" w:after="0" w:afterAutospacing="off" w:line="480" w:lineRule="auto"/>
        <w:ind w:firstLine="72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5FC2B3" w:rsidR="3679AB4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8:3</w:t>
      </w:r>
      <w:r w:rsidRPr="175FC2B3" w:rsidR="27FF01B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175FC2B3" w:rsidR="3679AB4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am: Amber Watson call to order</w:t>
      </w:r>
    </w:p>
    <w:p xmlns:wp14="http://schemas.microsoft.com/office/word/2010/wordml" w:rsidP="175FC2B3" wp14:paraId="7292555F" wp14:textId="1FFE6BEA">
      <w:pPr>
        <w:spacing w:before="0" w:beforeAutospacing="off" w:after="0" w:afterAutospacing="off" w:line="480" w:lineRule="auto"/>
        <w:ind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5FC2B3" w:rsidR="3679AB46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ATTENDANCE:</w:t>
      </w:r>
    </w:p>
    <w:p xmlns:wp14="http://schemas.microsoft.com/office/word/2010/wordml" w:rsidP="175FC2B3" wp14:paraId="341B9C82" wp14:textId="34EE2EE7">
      <w:pPr>
        <w:spacing w:before="0" w:beforeAutospacing="off" w:after="0" w:afterAutospacing="off" w:line="480" w:lineRule="auto"/>
        <w:ind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105"/>
        <w:gridCol w:w="3105"/>
        <w:gridCol w:w="3105"/>
      </w:tblGrid>
      <w:tr w:rsidR="175FC2B3" w:rsidTr="175FC2B3" w14:paraId="71FFDE2B">
        <w:trPr>
          <w:trHeight w:val="300"/>
        </w:trPr>
        <w:tc>
          <w:tcPr>
            <w:tcW w:w="3105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175FC2B3" w:rsidP="175FC2B3" w:rsidRDefault="175FC2B3" w14:paraId="29F48DB0" w14:textId="58BE0ECD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75FC2B3" w:rsidR="175FC2B3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ASWVC President </w:t>
            </w:r>
          </w:p>
        </w:tc>
        <w:tc>
          <w:tcPr>
            <w:tcW w:w="310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175FC2B3" w:rsidP="175FC2B3" w:rsidRDefault="175FC2B3" w14:paraId="769CD9A0" w14:textId="13AB96A7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75FC2B3" w:rsidR="175FC2B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Amber Watson</w:t>
            </w:r>
          </w:p>
        </w:tc>
        <w:tc>
          <w:tcPr>
            <w:tcW w:w="3105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75FC2B3" w:rsidP="175FC2B3" w:rsidRDefault="175FC2B3" w14:paraId="20E14275" w14:textId="336FEE9A">
            <w:pPr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</w:p>
          <w:p w:rsidR="175FC2B3" w:rsidP="175FC2B3" w:rsidRDefault="175FC2B3" w14:paraId="7E9D3FA8" w14:textId="1315C146">
            <w:pPr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  <w:r w:rsidRPr="175FC2B3" w:rsidR="175FC2B3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color w:val="E97032"/>
                <w:sz w:val="24"/>
                <w:szCs w:val="24"/>
                <w:lang w:val="en-US"/>
              </w:rPr>
              <w:t>PRESENT</w:t>
            </w:r>
          </w:p>
          <w:p w:rsidR="175FC2B3" w:rsidP="175FC2B3" w:rsidRDefault="175FC2B3" w14:paraId="79F2A04A" w14:textId="538A291D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</w:p>
        </w:tc>
      </w:tr>
      <w:tr w:rsidR="175FC2B3" w:rsidTr="175FC2B3" w14:paraId="7801E67A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175FC2B3" w:rsidP="175FC2B3" w:rsidRDefault="175FC2B3" w14:paraId="4C8C719F" w14:textId="3FE28A22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75FC2B3" w:rsidR="175FC2B3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ASWVC Vice President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175FC2B3" w:rsidP="175FC2B3" w:rsidRDefault="175FC2B3" w14:paraId="5CB7470F" w14:textId="7F060244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75FC2B3" w:rsidR="175FC2B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Irene Adem</w:t>
            </w:r>
          </w:p>
        </w:tc>
        <w:tc>
          <w:tcPr>
            <w:tcW w:w="310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75FC2B3" w:rsidP="175FC2B3" w:rsidRDefault="175FC2B3" w14:paraId="209248AC" w14:textId="6618A5F1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</w:p>
          <w:p w:rsidR="175FC2B3" w:rsidP="175FC2B3" w:rsidRDefault="175FC2B3" w14:paraId="109B7F0C" w14:textId="3D8317C3">
            <w:pPr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  <w:r w:rsidRPr="175FC2B3" w:rsidR="175FC2B3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color w:val="E97032"/>
                <w:sz w:val="24"/>
                <w:szCs w:val="24"/>
                <w:lang w:val="en-US"/>
              </w:rPr>
              <w:t>PRESENT</w:t>
            </w:r>
          </w:p>
          <w:p w:rsidR="175FC2B3" w:rsidP="175FC2B3" w:rsidRDefault="175FC2B3" w14:paraId="2973CDDA" w14:textId="587321D2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</w:p>
        </w:tc>
      </w:tr>
      <w:tr w:rsidR="175FC2B3" w:rsidTr="175FC2B3" w14:paraId="2C4A9A4C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175FC2B3" w:rsidP="175FC2B3" w:rsidRDefault="175FC2B3" w14:paraId="6AE94C44" w14:textId="67D87865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75FC2B3" w:rsidR="175FC2B3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ASWVC Secretary-Treasurer</w:t>
            </w:r>
          </w:p>
        </w:tc>
        <w:tc>
          <w:tcPr>
            <w:tcW w:w="6210" w:type="dxa"/>
            <w:gridSpan w:val="2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75FC2B3" w:rsidP="175FC2B3" w:rsidRDefault="175FC2B3" w14:paraId="32489C46" w14:textId="638F625E">
            <w:pPr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</w:p>
          <w:p w:rsidR="175FC2B3" w:rsidP="175FC2B3" w:rsidRDefault="175FC2B3" w14:paraId="7BD5A64D" w14:textId="021409CC">
            <w:pPr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  <w:r w:rsidRPr="175FC2B3" w:rsidR="175FC2B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4"/>
                <w:szCs w:val="24"/>
                <w:lang w:val="en-US"/>
              </w:rPr>
              <w:t>-------- VACANT--------</w:t>
            </w:r>
          </w:p>
          <w:p w:rsidR="175FC2B3" w:rsidP="175FC2B3" w:rsidRDefault="175FC2B3" w14:paraId="553E7330" w14:textId="0A84704E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</w:p>
        </w:tc>
      </w:tr>
      <w:tr w:rsidR="175FC2B3" w:rsidTr="175FC2B3" w14:paraId="6D393073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175FC2B3" w:rsidP="175FC2B3" w:rsidRDefault="175FC2B3" w14:paraId="374BDD6F" w14:textId="429077B3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75FC2B3" w:rsidR="175FC2B3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ASWVC of Public Relations</w:t>
            </w:r>
          </w:p>
        </w:tc>
        <w:tc>
          <w:tcPr>
            <w:tcW w:w="310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75FC2B3" w:rsidP="175FC2B3" w:rsidRDefault="175FC2B3" w14:paraId="08CF7899" w14:textId="2D3DE8AE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75FC2B3" w:rsidR="175FC2B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Waylon Diehl</w:t>
            </w:r>
          </w:p>
        </w:tc>
        <w:tc>
          <w:tcPr>
            <w:tcW w:w="310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75FC2B3" w:rsidP="175FC2B3" w:rsidRDefault="175FC2B3" w14:paraId="01AF3EAF" w14:textId="4CAB52CC">
            <w:pPr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</w:p>
          <w:p w:rsidR="175FC2B3" w:rsidP="175FC2B3" w:rsidRDefault="175FC2B3" w14:paraId="0C912659" w14:textId="1CFDFEA7">
            <w:pPr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  <w:r w:rsidRPr="175FC2B3" w:rsidR="175FC2B3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color w:val="E97032"/>
                <w:sz w:val="24"/>
                <w:szCs w:val="24"/>
                <w:lang w:val="en-US"/>
              </w:rPr>
              <w:t>PRESENT</w:t>
            </w:r>
          </w:p>
          <w:p w:rsidR="175FC2B3" w:rsidP="175FC2B3" w:rsidRDefault="175FC2B3" w14:paraId="3E486AEC" w14:textId="56168928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</w:p>
        </w:tc>
      </w:tr>
      <w:tr w:rsidR="175FC2B3" w:rsidTr="175FC2B3" w14:paraId="2076EAC2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175FC2B3" w:rsidP="175FC2B3" w:rsidRDefault="175FC2B3" w14:paraId="6CBC2FF6" w14:textId="0C8C081C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75FC2B3" w:rsidR="175FC2B3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Director of Campus Activities</w:t>
            </w:r>
          </w:p>
        </w:tc>
        <w:tc>
          <w:tcPr>
            <w:tcW w:w="6210" w:type="dxa"/>
            <w:gridSpan w:val="2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75FC2B3" w:rsidP="175FC2B3" w:rsidRDefault="175FC2B3" w14:paraId="6E3B5975" w14:textId="25DAE953">
            <w:pPr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</w:p>
          <w:p w:rsidR="175FC2B3" w:rsidP="175FC2B3" w:rsidRDefault="175FC2B3" w14:paraId="6CEE0D71" w14:textId="1ED8DDFA">
            <w:pPr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  <w:r w:rsidRPr="175FC2B3" w:rsidR="175FC2B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4"/>
                <w:szCs w:val="24"/>
                <w:lang w:val="en-US"/>
              </w:rPr>
              <w:t>-------- VACANT--------</w:t>
            </w:r>
          </w:p>
          <w:p w:rsidR="175FC2B3" w:rsidP="175FC2B3" w:rsidRDefault="175FC2B3" w14:paraId="03286E56" w14:textId="25B4F7BB">
            <w:pPr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</w:p>
        </w:tc>
      </w:tr>
      <w:tr w:rsidR="175FC2B3" w:rsidTr="175FC2B3" w14:paraId="1552A0B1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175FC2B3" w:rsidP="175FC2B3" w:rsidRDefault="175FC2B3" w14:paraId="23275DA0" w14:textId="5D4F4F7B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75FC2B3" w:rsidR="175FC2B3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Student Ambassador</w:t>
            </w:r>
          </w:p>
        </w:tc>
        <w:tc>
          <w:tcPr>
            <w:tcW w:w="310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75FC2B3" w:rsidP="175FC2B3" w:rsidRDefault="175FC2B3" w14:paraId="2917DBF2" w14:textId="47EC5747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75FC2B3" w:rsidR="175FC2B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Max Gadeberg</w:t>
            </w:r>
          </w:p>
        </w:tc>
        <w:tc>
          <w:tcPr>
            <w:tcW w:w="310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75FC2B3" w:rsidP="175FC2B3" w:rsidRDefault="175FC2B3" w14:paraId="7EE49ACA" w14:textId="3CE1FE74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</w:p>
          <w:p w:rsidR="31836770" w:rsidP="175FC2B3" w:rsidRDefault="31836770" w14:paraId="6D24D8D5" w14:textId="6C71F0A9">
            <w:pPr>
              <w:jc w:val="center"/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color w:val="E97032"/>
                <w:sz w:val="24"/>
                <w:szCs w:val="24"/>
                <w:lang w:val="en-US"/>
              </w:rPr>
            </w:pPr>
            <w:r w:rsidRPr="175FC2B3" w:rsidR="31836770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color w:val="E97032"/>
                <w:sz w:val="24"/>
                <w:szCs w:val="24"/>
                <w:lang w:val="en-US"/>
              </w:rPr>
              <w:t>PRESENT</w:t>
            </w:r>
          </w:p>
          <w:p w:rsidR="175FC2B3" w:rsidP="175FC2B3" w:rsidRDefault="175FC2B3" w14:paraId="232C2BA3" w14:textId="6C83E66C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</w:p>
        </w:tc>
      </w:tr>
      <w:tr w:rsidR="175FC2B3" w:rsidTr="175FC2B3" w14:paraId="1E086157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175FC2B3" w:rsidP="175FC2B3" w:rsidRDefault="175FC2B3" w14:paraId="1FFD62EE" w14:textId="638C4AAF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75FC2B3" w:rsidR="175FC2B3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ASWVC Advisor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175FC2B3" w:rsidP="175FC2B3" w:rsidRDefault="175FC2B3" w14:paraId="1FC5FEB2" w14:textId="49F3F4A9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75FC2B3" w:rsidR="175FC2B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Edith Gomez</w:t>
            </w:r>
          </w:p>
        </w:tc>
        <w:tc>
          <w:tcPr>
            <w:tcW w:w="310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75FC2B3" w:rsidP="175FC2B3" w:rsidRDefault="175FC2B3" w14:paraId="142F5A18" w14:textId="19532791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</w:p>
          <w:p w:rsidR="175FC2B3" w:rsidP="175FC2B3" w:rsidRDefault="175FC2B3" w14:paraId="521F2858" w14:textId="340600C1">
            <w:pPr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  <w:r w:rsidRPr="175FC2B3" w:rsidR="175FC2B3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color w:val="E97032"/>
                <w:sz w:val="24"/>
                <w:szCs w:val="24"/>
                <w:lang w:val="en-US"/>
              </w:rPr>
              <w:t>PRESENT</w:t>
            </w:r>
          </w:p>
          <w:p w:rsidR="175FC2B3" w:rsidP="175FC2B3" w:rsidRDefault="175FC2B3" w14:paraId="2ADF5F61" w14:textId="0876D8EF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</w:p>
        </w:tc>
      </w:tr>
      <w:tr w:rsidR="175FC2B3" w:rsidTr="175FC2B3" w14:paraId="6B8C00D5">
        <w:trPr>
          <w:trHeight w:val="300"/>
        </w:trPr>
        <w:tc>
          <w:tcPr>
            <w:tcW w:w="3105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175FC2B3" w:rsidP="175FC2B3" w:rsidRDefault="175FC2B3" w14:paraId="46FDCCD3" w14:textId="28C65B17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75FC2B3" w:rsidR="175FC2B3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Program Assistant</w:t>
            </w:r>
          </w:p>
        </w:tc>
        <w:tc>
          <w:tcPr>
            <w:tcW w:w="310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175FC2B3" w:rsidP="175FC2B3" w:rsidRDefault="175FC2B3" w14:paraId="749CEB41" w14:textId="39DEA708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75FC2B3" w:rsidR="175FC2B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Dayla Culp</w:t>
            </w:r>
          </w:p>
        </w:tc>
        <w:tc>
          <w:tcPr>
            <w:tcW w:w="3105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75FC2B3" w:rsidP="175FC2B3" w:rsidRDefault="175FC2B3" w14:paraId="3C5D621F" w14:textId="5CEFB43D">
            <w:pPr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</w:p>
          <w:p w:rsidR="175FC2B3" w:rsidP="175FC2B3" w:rsidRDefault="175FC2B3" w14:paraId="7E6DE529" w14:textId="4A1778D0">
            <w:pPr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  <w:r w:rsidRPr="175FC2B3" w:rsidR="175FC2B3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color w:val="E97032"/>
                <w:sz w:val="24"/>
                <w:szCs w:val="24"/>
                <w:lang w:val="en-US"/>
              </w:rPr>
              <w:t>PRESENT</w:t>
            </w:r>
          </w:p>
          <w:p w:rsidR="175FC2B3" w:rsidP="175FC2B3" w:rsidRDefault="175FC2B3" w14:paraId="5F45F92A" w14:textId="5A2057B5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</w:p>
        </w:tc>
      </w:tr>
    </w:tbl>
    <w:p xmlns:wp14="http://schemas.microsoft.com/office/word/2010/wordml" w:rsidP="175FC2B3" wp14:paraId="5B767251" wp14:textId="2B9C9654">
      <w:pPr>
        <w:spacing w:before="0" w:beforeAutospacing="off" w:after="0" w:afterAutospacing="off" w:line="480" w:lineRule="auto"/>
        <w:ind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75FC2B3" wp14:paraId="66714F63" wp14:textId="5D53629B">
      <w:pPr>
        <w:spacing w:before="0" w:beforeAutospacing="off" w:after="0" w:afterAutospacing="off" w:line="480" w:lineRule="auto"/>
        <w:ind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75FC2B3" wp14:paraId="6BBCBFD0" wp14:textId="4F2F4304">
      <w:pPr>
        <w:spacing w:before="0" w:beforeAutospacing="off" w:after="0" w:afterAutospacing="off" w:line="480" w:lineRule="auto"/>
        <w:ind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5FC2B3" w:rsidR="6CA241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Approval of Minutes and Agenda:</w:t>
      </w:r>
    </w:p>
    <w:p xmlns:wp14="http://schemas.microsoft.com/office/word/2010/wordml" w:rsidP="175FC2B3" wp14:paraId="4A49CFAC" wp14:textId="6884FDA9">
      <w:pPr>
        <w:pStyle w:val="Normal"/>
        <w:spacing w:before="0" w:beforeAutospacing="off" w:after="0" w:afterAutospacing="off" w:line="480" w:lineRule="auto"/>
        <w:ind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5FC2B3" w:rsidR="6CA241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October 16, 2024, meeting minutes </w:t>
      </w:r>
      <w:r w:rsidRPr="175FC2B3" w:rsidR="04C429D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motioned by </w:t>
      </w:r>
      <w:r w:rsidRPr="175FC2B3" w:rsidR="27AD71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Waylon</w:t>
      </w:r>
      <w:r w:rsidRPr="175FC2B3" w:rsidR="04C429D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75FC2B3" w:rsidR="04C429D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seconded by </w:t>
      </w:r>
      <w:r w:rsidRPr="175FC2B3" w:rsidR="4F722643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Irene</w:t>
      </w:r>
      <w:r w:rsidRPr="175FC2B3" w:rsidR="04C429D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Motion carried by unanimous vote.</w:t>
      </w:r>
    </w:p>
    <w:p xmlns:wp14="http://schemas.microsoft.com/office/word/2010/wordml" w:rsidP="175FC2B3" wp14:paraId="36045B88" wp14:textId="2756BCEB">
      <w:pPr>
        <w:pStyle w:val="Normal"/>
        <w:suppressLineNumbers w:val="0"/>
        <w:bidi w:val="0"/>
        <w:spacing w:before="0" w:beforeAutospacing="off" w:after="0" w:afterAutospacing="off" w:line="480" w:lineRule="auto"/>
        <w:ind w:left="0" w:right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5FC2B3" w:rsidR="6CA241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Guest:</w:t>
      </w:r>
      <w:r w:rsidRPr="175FC2B3" w:rsidR="0F640825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75FC2B3" w:rsidR="0F64082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</w:t>
      </w:r>
      <w:r w:rsidRPr="175FC2B3" w:rsidR="0F64082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guest</w:t>
      </w:r>
    </w:p>
    <w:p xmlns:wp14="http://schemas.microsoft.com/office/word/2010/wordml" w:rsidP="175FC2B3" wp14:paraId="3C07652D" wp14:textId="6BBCADEA">
      <w:pPr>
        <w:spacing w:before="0" w:beforeAutospacing="off" w:after="0" w:afterAutospacing="off" w:line="480" w:lineRule="auto"/>
        <w:ind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5FC2B3" w:rsidR="6CA241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Officer and Committee Reports:</w:t>
      </w:r>
    </w:p>
    <w:p xmlns:wp14="http://schemas.microsoft.com/office/word/2010/wordml" w:rsidP="287B9338" wp14:paraId="56A9D23E" wp14:textId="1A35CE37">
      <w:pPr>
        <w:pStyle w:val="Normal"/>
        <w:suppressLineNumbers w:val="0"/>
        <w:bidi w:val="0"/>
        <w:spacing w:before="0" w:beforeAutospacing="off" w:after="0" w:afterAutospacing="off" w:line="480" w:lineRule="auto"/>
        <w:ind w:left="0" w:right="0" w:firstLine="72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7B9338" w:rsidR="6CA241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Budget:</w:t>
      </w:r>
      <w:r w:rsidRPr="287B9338" w:rsidR="6CA241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87B9338" w:rsidR="7022C0E2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Dayla and Edith are still working on it for </w:t>
      </w:r>
      <w:r w:rsidRPr="287B9338" w:rsidR="7022C0E2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updated</w:t>
      </w:r>
      <w:r w:rsidRPr="287B9338" w:rsidR="7022C0E2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data.</w:t>
      </w:r>
    </w:p>
    <w:p xmlns:wp14="http://schemas.microsoft.com/office/word/2010/wordml" w:rsidP="287B9338" wp14:paraId="10BBEA31" wp14:textId="25D7A6C5">
      <w:pPr>
        <w:spacing w:before="0" w:beforeAutospacing="off" w:after="0" w:afterAutospacing="off" w:line="480" w:lineRule="auto"/>
        <w:ind w:firstLine="720"/>
        <w:jc w:val="both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7B9338" w:rsidR="6CA241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Interclub council:</w:t>
      </w:r>
      <w:r w:rsidRPr="287B9338" w:rsidR="6CA241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87B9338" w:rsidR="3D7F4CD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Still working on it </w:t>
      </w:r>
      <w:r w:rsidRPr="287B9338" w:rsidR="6A84A3B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 it</w:t>
      </w:r>
      <w:r w:rsidRPr="287B9338" w:rsidR="3D7F4CD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will be discussed </w:t>
      </w:r>
      <w:r w:rsidRPr="287B9338" w:rsidR="63E1F43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again at the</w:t>
      </w:r>
      <w:r w:rsidRPr="287B9338" w:rsidR="3D7F4CD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next </w:t>
      </w:r>
      <w:r w:rsidRPr="287B9338" w:rsidR="3D7F4CD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meeting.</w:t>
      </w:r>
      <w:r>
        <w:tab/>
      </w:r>
    </w:p>
    <w:p xmlns:wp14="http://schemas.microsoft.com/office/word/2010/wordml" w:rsidP="175FC2B3" wp14:paraId="3BC18BD2" wp14:textId="4CF1C8FD">
      <w:pPr>
        <w:spacing w:before="0" w:beforeAutospacing="off" w:after="0" w:afterAutospacing="off" w:line="480" w:lineRule="auto"/>
        <w:ind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5FC2B3" w:rsidR="6CA241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New Business:</w:t>
      </w:r>
    </w:p>
    <w:p xmlns:wp14="http://schemas.microsoft.com/office/word/2010/wordml" w:rsidP="287B9338" wp14:paraId="42FDD2B7" wp14:textId="5350DB4C">
      <w:pPr>
        <w:spacing w:before="0" w:beforeAutospacing="off" w:after="0" w:afterAutospacing="off" w:line="480" w:lineRule="auto"/>
        <w:ind w:firstLine="0"/>
        <w:jc w:val="both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</w:pPr>
      <w:r w:rsidRPr="287B9338" w:rsidR="0E11C70E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Menstrual Products:</w:t>
      </w:r>
      <w:r w:rsidRPr="287B9338" w:rsidR="0E11C70E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87B9338" w:rsidR="0E11C70E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287B9338" wp14:paraId="74F1DDB5" wp14:textId="08E7BCAC">
      <w:pPr>
        <w:spacing w:before="0" w:beforeAutospacing="off" w:after="0" w:afterAutospacing="off" w:line="480" w:lineRule="auto"/>
        <w:ind w:left="720" w:firstLine="72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7B9338" w:rsidR="2D19B61E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$</w:t>
      </w:r>
      <w:r w:rsidRPr="287B9338" w:rsidR="3C4322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</w:t>
      </w:r>
      <w:r w:rsidRPr="287B9338" w:rsidR="2D19B61E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0.00 budget for menstrual products</w:t>
      </w:r>
      <w:r w:rsidRPr="287B9338" w:rsidR="41ED5412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from student senate budget</w:t>
      </w:r>
      <w:r w:rsidRPr="287B9338" w:rsidR="2D19B61E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was motioned by </w:t>
      </w:r>
      <w:r w:rsidRPr="287B9338" w:rsidR="6DBC726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Waylon and seconded by Max. The vote was unani</w:t>
      </w:r>
      <w:r w:rsidRPr="287B9338" w:rsidR="7F8E5FCD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mous and passed.</w:t>
      </w:r>
    </w:p>
    <w:p w:rsidR="4F76BAA6" w:rsidP="287B9338" w:rsidRDefault="4F76BAA6" w14:paraId="6EC09E0B" w14:textId="41252BF3">
      <w:pPr>
        <w:spacing w:before="0" w:beforeAutospacing="off" w:after="0" w:afterAutospacing="off" w:line="480" w:lineRule="auto"/>
        <w:ind w:left="0"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</w:pPr>
      <w:r w:rsidRPr="287B9338" w:rsidR="4F76BAA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Changes in student code of conduct:</w:t>
      </w:r>
    </w:p>
    <w:p w:rsidR="65B97165" w:rsidP="287B9338" w:rsidRDefault="65B97165" w14:paraId="377281BE" w14:textId="2AC34A65">
      <w:pPr>
        <w:spacing w:before="0" w:beforeAutospacing="off" w:after="0" w:afterAutospacing="off" w:line="480" w:lineRule="auto"/>
        <w:ind w:left="0"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7B9338" w:rsidR="65B9716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Needs clarification with 1- C</w:t>
      </w:r>
      <w:r w:rsidRPr="287B9338" w:rsidR="72C467F2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the revision of student code of conduct </w:t>
      </w:r>
      <w:r w:rsidRPr="287B9338" w:rsidR="72C467F2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regarding</w:t>
      </w:r>
      <w:r w:rsidRPr="287B9338" w:rsidR="458F882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conduct that occurs outside college premises. </w:t>
      </w:r>
    </w:p>
    <w:p w:rsidR="458F882B" w:rsidP="287B9338" w:rsidRDefault="458F882B" w14:paraId="509F96BB" w14:textId="71EFB762">
      <w:pPr>
        <w:spacing w:before="0" w:beforeAutospacing="off" w:after="0" w:afterAutospacing="off" w:line="480" w:lineRule="auto"/>
        <w:ind w:left="0"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</w:pPr>
      <w:r w:rsidRPr="287B9338" w:rsidR="458F882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Interview for senate:</w:t>
      </w:r>
    </w:p>
    <w:p w:rsidR="08D25D66" w:rsidP="287B9338" w:rsidRDefault="08D25D66" w14:paraId="1D1D8EC6" w14:textId="7307EBB5">
      <w:pPr>
        <w:spacing w:before="0" w:beforeAutospacing="off" w:after="0" w:afterAutospacing="off" w:line="480" w:lineRule="auto"/>
        <w:ind w:left="0" w:firstLine="72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FFFFFF" w:themeColor="background1" w:themeTint="FF" w:themeShade="FF"/>
          <w:sz w:val="24"/>
          <w:szCs w:val="24"/>
          <w:highlight w:val="black"/>
          <w:lang w:val="en-US"/>
        </w:rPr>
      </w:pPr>
      <w:r w:rsidRPr="287B9338" w:rsidR="08D25D6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Interviews </w:t>
      </w:r>
      <w:r w:rsidRPr="287B9338" w:rsidR="08D25D6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starts</w:t>
      </w:r>
      <w:r w:rsidRPr="287B9338" w:rsidR="08D25D6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October 24. We have competitive and applicants for student </w:t>
      </w:r>
      <w:r w:rsidRPr="287B9338" w:rsidR="08D25D6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gover</w:t>
      </w:r>
      <w:r w:rsidRPr="287B9338" w:rsidR="212128F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tment</w:t>
      </w:r>
      <w:r w:rsidRPr="287B9338" w:rsidR="212128F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body.</w:t>
      </w:r>
    </w:p>
    <w:p w:rsidR="212128FB" w:rsidP="287B9338" w:rsidRDefault="212128FB" w14:paraId="55449E47" w14:textId="5E37E6FB">
      <w:pPr>
        <w:spacing w:before="0" w:beforeAutospacing="off" w:after="0" w:afterAutospacing="off" w:line="480" w:lineRule="auto"/>
        <w:ind w:left="0"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</w:pPr>
      <w:r w:rsidRPr="287B9338" w:rsidR="212128FB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OLD BUSINESS:</w:t>
      </w:r>
    </w:p>
    <w:p w:rsidR="212128FB" w:rsidP="287B9338" w:rsidRDefault="212128FB" w14:paraId="73125493" w14:textId="69C81B25">
      <w:pPr>
        <w:spacing w:before="0" w:beforeAutospacing="off" w:after="0" w:afterAutospacing="off" w:line="480" w:lineRule="auto"/>
        <w:ind w:left="0"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7B9338" w:rsidR="212128F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PAC tickets</w:t>
      </w:r>
      <w:r w:rsidRPr="287B9338" w:rsidR="212128F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12128FB" w:rsidP="287B9338" w:rsidRDefault="212128FB" w14:paraId="1185172E" w14:textId="72C3BBDC">
      <w:pPr>
        <w:spacing w:before="0" w:beforeAutospacing="off" w:after="0" w:afterAutospacing="off" w:line="480" w:lineRule="auto"/>
        <w:ind w:left="0" w:firstLine="72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7B9338" w:rsidR="212128F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Three tickets </w:t>
      </w:r>
      <w:r w:rsidRPr="287B9338" w:rsidR="212128F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already</w:t>
      </w:r>
      <w:r w:rsidRPr="287B9338" w:rsidR="212128F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given away to students.</w:t>
      </w:r>
      <w:r w:rsidRPr="287B9338" w:rsidR="2BA949B1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There are still more tickets available for grabs.</w:t>
      </w:r>
    </w:p>
    <w:p w:rsidR="212128FB" w:rsidP="287B9338" w:rsidRDefault="212128FB" w14:paraId="4D2A323E" w14:textId="127567B9">
      <w:pPr>
        <w:spacing w:before="0" w:beforeAutospacing="off" w:after="0" w:afterAutospacing="off" w:line="480" w:lineRule="auto"/>
        <w:ind w:left="0"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</w:pPr>
      <w:r w:rsidRPr="287B9338" w:rsidR="212128F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PICTURE DAY:</w:t>
      </w:r>
      <w:r w:rsidRPr="287B9338" w:rsidR="212128F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12128FB" w:rsidP="287B9338" w:rsidRDefault="212128FB" w14:paraId="14414924" w14:textId="032299F8">
      <w:pPr>
        <w:spacing w:before="0" w:beforeAutospacing="off" w:after="0" w:afterAutospacing="off" w:line="480" w:lineRule="auto"/>
        <w:ind w:left="0" w:firstLine="72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7B9338" w:rsidR="212128F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Group </w:t>
      </w:r>
      <w:r w:rsidRPr="287B9338" w:rsidR="212128F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picture</w:t>
      </w:r>
      <w:r w:rsidRPr="287B9338" w:rsidR="212128F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will be taken once we </w:t>
      </w:r>
      <w:r w:rsidRPr="287B9338" w:rsidR="212128F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hired</w:t>
      </w:r>
      <w:r w:rsidRPr="287B9338" w:rsidR="212128F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new members of ASWVCO. </w:t>
      </w:r>
      <w:r w:rsidRPr="287B9338" w:rsidR="0EDE957E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Individual photos will be taken today to update the ASWVCO</w:t>
      </w:r>
      <w:r w:rsidRPr="287B9338" w:rsidR="5304B10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the website.</w:t>
      </w:r>
    </w:p>
    <w:p w:rsidR="5304B100" w:rsidP="287B9338" w:rsidRDefault="5304B100" w14:paraId="5260DCA4" w14:textId="7480C017">
      <w:pPr>
        <w:spacing w:before="0" w:beforeAutospacing="off" w:after="0" w:afterAutospacing="off" w:line="480" w:lineRule="auto"/>
        <w:ind w:left="0"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</w:pPr>
      <w:r w:rsidRPr="287B9338" w:rsidR="5304B10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Computer for Senate Office:</w:t>
      </w:r>
      <w:r w:rsidRPr="287B9338" w:rsidR="5304B10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1C4AA9AF" w:rsidP="287B9338" w:rsidRDefault="1C4AA9AF" w14:paraId="067F26C5" w14:textId="3C2E9BF7">
      <w:pPr>
        <w:spacing w:before="0" w:beforeAutospacing="off" w:after="0" w:afterAutospacing="off" w:line="480" w:lineRule="auto"/>
        <w:ind w:left="0"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7B9338" w:rsidR="1C4AA9A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$50.00 budget was</w:t>
      </w:r>
      <w:r w:rsidRPr="287B9338" w:rsidR="1C4AA9A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87B9338" w:rsidR="1C4AA9A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 the purchase o</w:t>
      </w:r>
      <w:r w:rsidRPr="287B9338" w:rsidR="67F9BF5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 the computer supplies (keyboard</w:t>
      </w:r>
      <w:r w:rsidRPr="287B9338" w:rsidR="7E1850F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the holder for the tablet) from student </w:t>
      </w:r>
      <w:r w:rsidRPr="287B9338" w:rsidR="2F2E44ED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center</w:t>
      </w:r>
      <w:r w:rsidRPr="287B9338" w:rsidR="7E1850F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87B9338" w:rsidR="7E1850F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budget</w:t>
      </w:r>
      <w:r w:rsidRPr="287B9338" w:rsidR="64E997A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motioned by Irene and seconded by Max</w:t>
      </w:r>
      <w:r w:rsidRPr="287B9338" w:rsidR="7E1850F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287B9338" w:rsidR="347E48B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vote was unanimous and passed. </w:t>
      </w:r>
    </w:p>
    <w:p w:rsidR="7E1850F7" w:rsidP="287B9338" w:rsidRDefault="7E1850F7" w14:paraId="6347F7BF" w14:textId="1364FED5">
      <w:pPr>
        <w:spacing w:before="0" w:beforeAutospacing="off" w:after="0" w:afterAutospacing="off" w:line="480" w:lineRule="auto"/>
        <w:ind w:left="0"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</w:pPr>
      <w:r w:rsidRPr="287B9338" w:rsidR="7E1850F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Snack for </w:t>
      </w:r>
      <w:r w:rsidRPr="287B9338" w:rsidR="7E1850F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lounge :</w:t>
      </w:r>
    </w:p>
    <w:p w:rsidR="361DD20E" w:rsidP="287B9338" w:rsidRDefault="361DD20E" w14:paraId="0B7A03BA" w14:textId="2E35AA7F">
      <w:pPr>
        <w:spacing w:before="0" w:beforeAutospacing="off" w:after="0" w:afterAutospacing="off" w:line="480" w:lineRule="auto"/>
        <w:ind w:left="0"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7B9338" w:rsidR="361DD20E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Budget was </w:t>
      </w:r>
      <w:r w:rsidRPr="287B9338" w:rsidR="361DD20E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approved</w:t>
      </w:r>
      <w:r w:rsidRPr="287B9338" w:rsidR="361DD20E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last meeting. $200.00 remaining balance.</w:t>
      </w:r>
    </w:p>
    <w:p w:rsidR="3263B9AC" w:rsidP="287B9338" w:rsidRDefault="3263B9AC" w14:paraId="5A9721CA" w14:textId="255A696D">
      <w:pPr>
        <w:pStyle w:val="Normal"/>
        <w:spacing w:before="0" w:beforeAutospacing="off" w:after="0" w:afterAutospacing="off" w:line="480" w:lineRule="auto"/>
        <w:ind w:left="0"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</w:pPr>
      <w:r w:rsidRPr="287B9338" w:rsidR="3263B9A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Halloween Movie Night:</w:t>
      </w:r>
      <w:r w:rsidRPr="287B9338" w:rsidR="3263B9A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E48623A" w:rsidP="287B9338" w:rsidRDefault="2E48623A" w14:paraId="1593DDF0" w14:textId="52C3A544">
      <w:pPr>
        <w:pStyle w:val="Normal"/>
        <w:spacing w:before="0" w:beforeAutospacing="off" w:after="0" w:afterAutospacing="off" w:line="480" w:lineRule="auto"/>
        <w:ind w:left="0"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7B9338" w:rsidR="2E48623A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ASWVCO hands on deck for t</w:t>
      </w:r>
      <w:r w:rsidRPr="287B9338" w:rsidR="2E48623A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 event.</w:t>
      </w:r>
      <w:r w:rsidRPr="287B9338" w:rsidR="23290703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Decorate and set it up before 4-6 pm</w:t>
      </w:r>
    </w:p>
    <w:p w:rsidR="77B6B483" w:rsidP="287B9338" w:rsidRDefault="77B6B483" w14:paraId="5D8CA617" w14:textId="7F5258C8">
      <w:pPr>
        <w:pStyle w:val="Normal"/>
        <w:spacing w:before="0" w:beforeAutospacing="off" w:after="0" w:afterAutospacing="off" w:line="480" w:lineRule="auto"/>
        <w:ind w:left="0"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</w:pPr>
      <w:r w:rsidRPr="287B9338" w:rsidR="77B6B483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ASWVCO Jackets:</w:t>
      </w:r>
      <w:r w:rsidRPr="287B9338" w:rsidR="77B6B483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77B6B483" w:rsidP="287B9338" w:rsidRDefault="77B6B483" w14:paraId="2F8FD203" w14:textId="222A08AF">
      <w:pPr>
        <w:pStyle w:val="Normal"/>
        <w:spacing w:before="0" w:beforeAutospacing="off" w:after="0" w:afterAutospacing="off" w:line="480" w:lineRule="auto"/>
        <w:ind w:left="0"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7B9338" w:rsidR="77B6B483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Nike jackets </w:t>
      </w:r>
      <w:r w:rsidRPr="287B9338" w:rsidR="77B6B483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was</w:t>
      </w:r>
      <w:r w:rsidRPr="287B9338" w:rsidR="77B6B483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chosen</w:t>
      </w:r>
      <w:r w:rsidRPr="287B9338" w:rsidR="5C9191B3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$70 per </w:t>
      </w:r>
      <w:r w:rsidRPr="287B9338" w:rsidR="01401B1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ASWVCO </w:t>
      </w:r>
      <w:r w:rsidRPr="287B9338" w:rsidR="01401B1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members</w:t>
      </w:r>
      <w:r w:rsidRPr="287B9338" w:rsidR="01401B1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Approved budget will be discussed next meeting after we hire new student members of ASWVCO. </w:t>
      </w:r>
    </w:p>
    <w:p w:rsidR="5C9191B3" w:rsidP="287B9338" w:rsidRDefault="5C9191B3" w14:paraId="2F431DEF" w14:textId="6B715739">
      <w:pPr>
        <w:pStyle w:val="Normal"/>
        <w:suppressLineNumbers w:val="0"/>
        <w:bidi w:val="0"/>
        <w:spacing w:before="0" w:beforeAutospacing="off" w:after="0" w:afterAutospacing="off" w:line="480" w:lineRule="auto"/>
        <w:ind w:left="0" w:right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7B9338" w:rsidR="5C9191B3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Lock Case for </w:t>
      </w:r>
      <w:r w:rsidRPr="287B9338" w:rsidR="5C9191B3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Switch </w:t>
      </w:r>
      <w:r w:rsidRPr="287B9338" w:rsidR="5E5FA5C2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:</w:t>
      </w:r>
      <w:r w:rsidRPr="287B9338" w:rsidR="5E5FA5C2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C8000BF" w:rsidP="287B9338" w:rsidRDefault="0C8000BF" w14:paraId="0ACB5CB0" w14:textId="1670BEAF">
      <w:pPr>
        <w:pStyle w:val="Normal"/>
        <w:suppressLineNumbers w:val="0"/>
        <w:bidi w:val="0"/>
        <w:spacing w:before="0" w:beforeAutospacing="off" w:after="0" w:afterAutospacing="off" w:line="480" w:lineRule="auto"/>
        <w:ind w:left="0" w:right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7B9338" w:rsidR="0C8000B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$175.00 to purchase lock case for the switch </w:t>
      </w:r>
      <w:r w:rsidRPr="287B9338" w:rsidR="2714BF11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from student senate </w:t>
      </w:r>
      <w:r w:rsidRPr="287B9338" w:rsidR="0C8000B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was motioned by Irene and seconded by Waylon. The vote was unanimous a</w:t>
      </w:r>
      <w:r w:rsidRPr="287B9338" w:rsidR="159B6A2D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nd passed.</w:t>
      </w:r>
    </w:p>
    <w:p w:rsidR="6CA241A0" w:rsidP="287B9338" w:rsidRDefault="6CA241A0" w14:paraId="6F4ABEC2" w14:textId="6DC88A9C">
      <w:pPr>
        <w:pStyle w:val="Normal"/>
        <w:spacing w:before="0" w:beforeAutospacing="off" w:after="0" w:afterAutospacing="off" w:line="480" w:lineRule="auto"/>
        <w:ind w:left="0"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7B9338" w:rsidR="6CA241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Native American Classic </w:t>
      </w:r>
    </w:p>
    <w:p xmlns:wp14="http://schemas.microsoft.com/office/word/2010/wordml" w:rsidP="287B9338" wp14:paraId="33238864" wp14:textId="49C2CDE1">
      <w:pPr>
        <w:ind w:left="720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7B9338" w:rsidR="12A78232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More information will be given next meeting.</w:t>
      </w:r>
    </w:p>
    <w:p xmlns:wp14="http://schemas.microsoft.com/office/word/2010/wordml" w:rsidP="175FC2B3" wp14:paraId="00052E14" wp14:textId="3EFD7F98">
      <w:pPr>
        <w:spacing w:before="0" w:beforeAutospacing="off" w:after="160" w:afterAutospacing="off" w:line="480" w:lineRule="auto"/>
        <w:ind w:left="0" w:right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5FC2B3" w:rsidR="6CA241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*Tabled Business</w:t>
      </w:r>
    </w:p>
    <w:p xmlns:wp14="http://schemas.microsoft.com/office/word/2010/wordml" w:rsidP="175FC2B3" wp14:paraId="34F6D6C2" wp14:textId="31710B3F">
      <w:pPr>
        <w:spacing w:before="0" w:beforeAutospacing="off" w:after="160" w:afterAutospacing="off" w:line="480" w:lineRule="auto"/>
        <w:ind w:left="0" w:right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5FC2B3" w:rsidR="6CA241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*</w:t>
      </w:r>
      <w:r w:rsidRPr="175FC2B3" w:rsidR="6CA241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75FC2B3" w:rsidR="6CA241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Display Cases</w:t>
      </w:r>
    </w:p>
    <w:p xmlns:wp14="http://schemas.microsoft.com/office/word/2010/wordml" w:rsidP="175FC2B3" wp14:paraId="77267F28" wp14:textId="1610BA1A">
      <w:pPr>
        <w:spacing w:before="0" w:beforeAutospacing="off" w:after="160" w:afterAutospacing="off" w:line="480" w:lineRule="auto"/>
        <w:ind w:left="0" w:right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5FC2B3" w:rsidR="6CA241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* Banner brackets for campus poles.</w:t>
      </w:r>
    </w:p>
    <w:p xmlns:wp14="http://schemas.microsoft.com/office/word/2010/wordml" w:rsidP="175FC2B3" wp14:paraId="336DC008" wp14:textId="11F79E66">
      <w:pPr>
        <w:spacing w:before="0" w:beforeAutospacing="off" w:after="160" w:afterAutospacing="off" w:line="480" w:lineRule="auto"/>
        <w:ind w:left="0" w:right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5FC2B3" w:rsidR="6CA241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* Pride Stairs</w:t>
      </w:r>
    </w:p>
    <w:p xmlns:wp14="http://schemas.microsoft.com/office/word/2010/wordml" w:rsidP="287B9338" wp14:paraId="7C84D37F" wp14:textId="49A5E719">
      <w:pPr>
        <w:spacing w:before="0" w:beforeAutospacing="off" w:after="160" w:afterAutospacing="off" w:line="480" w:lineRule="auto"/>
        <w:ind w:left="0" w:right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7B9338" w:rsidR="6CA241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* Campus store/State approved </w:t>
      </w:r>
      <w:r w:rsidRPr="287B9338" w:rsidR="6CA241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kitche</w:t>
      </w:r>
      <w:r w:rsidRPr="287B9338" w:rsidR="6CA241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</w:t>
      </w:r>
    </w:p>
    <w:p w:rsidR="653740C5" w:rsidP="287B9338" w:rsidRDefault="653740C5" w14:paraId="57B6EFA6" w14:textId="4F62B90A">
      <w:pPr>
        <w:spacing w:before="0" w:beforeAutospacing="off" w:after="160" w:afterAutospacing="off" w:line="480" w:lineRule="auto"/>
        <w:ind w:left="0" w:right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7B9338" w:rsidR="653740C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VII Announcement:</w:t>
      </w:r>
    </w:p>
    <w:p w:rsidR="653740C5" w:rsidP="287B9338" w:rsidRDefault="653740C5" w14:paraId="59ACDF17" w14:textId="0A1CDCAD">
      <w:pPr>
        <w:spacing w:before="0" w:beforeAutospacing="off" w:after="160" w:afterAutospacing="off" w:line="480" w:lineRule="auto"/>
        <w:ind w:left="0" w:right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7B9338" w:rsidR="653740C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Important Dates:</w:t>
      </w:r>
    </w:p>
    <w:p w:rsidR="653740C5" w:rsidP="287B9338" w:rsidRDefault="653740C5" w14:paraId="3E14AD4B" w14:textId="433F45F8">
      <w:pPr>
        <w:spacing w:before="0" w:beforeAutospacing="off" w:after="160" w:afterAutospacing="off" w:line="480" w:lineRule="auto"/>
        <w:ind w:left="0" w:right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7B9338" w:rsidR="653740C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I. Halloween Movie Night</w:t>
      </w:r>
      <w:r w:rsidRPr="287B9338" w:rsidR="29DEDF5A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Oct. 29</w:t>
      </w:r>
    </w:p>
    <w:p w:rsidR="29DEDF5A" w:rsidP="287B9338" w:rsidRDefault="29DEDF5A" w14:paraId="2C0E6BDF" w14:textId="1741D6FC">
      <w:pPr>
        <w:spacing w:before="0" w:beforeAutospacing="off" w:after="160" w:afterAutospacing="off" w:line="480" w:lineRule="auto"/>
        <w:ind w:left="0" w:right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7B9338" w:rsidR="29DEDF5A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II. Dia De Los Muertos Oct 29</w:t>
      </w:r>
      <w:r w:rsidRPr="287B9338" w:rsidR="29DEDF5A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287B9338" w:rsidR="29DEDF5A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November 1</w:t>
      </w:r>
      <w:r w:rsidRPr="287B9338" w:rsidR="29DEDF5A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st</w:t>
      </w:r>
    </w:p>
    <w:p w:rsidR="29DEDF5A" w:rsidP="287B9338" w:rsidRDefault="29DEDF5A" w14:paraId="09D763C7" w14:textId="4E97CAF7">
      <w:pPr>
        <w:spacing w:before="0" w:beforeAutospacing="off" w:after="160" w:afterAutospacing="off" w:line="480" w:lineRule="auto"/>
        <w:ind w:left="0" w:right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7B9338" w:rsidR="29DEDF5A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III. Leadership </w:t>
      </w:r>
      <w:r w:rsidRPr="287B9338" w:rsidR="29DEDF5A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Workshopes</w:t>
      </w:r>
      <w:r w:rsidRPr="287B9338" w:rsidR="29DEDF5A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Nov.13</w:t>
      </w:r>
    </w:p>
    <w:p w:rsidR="1F06F327" w:rsidP="287B9338" w:rsidRDefault="1F06F327" w14:paraId="2FA78EAA" w14:textId="1064F1ED">
      <w:pPr>
        <w:spacing w:before="0" w:beforeAutospacing="off" w:after="160" w:afterAutospacing="off" w:line="480" w:lineRule="auto"/>
        <w:ind w:left="0" w:right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7B9338" w:rsidR="1F06F32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Adjournment: 9:27 am by Amber.</w:t>
      </w:r>
    </w:p>
    <w:p xmlns:wp14="http://schemas.microsoft.com/office/word/2010/wordml" wp14:paraId="2C078E63" wp14:textId="206319E7"/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f1576b66e42494f"/>
      <w:footerReference w:type="default" r:id="R00e1a732e382455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5FC2B3" w:rsidTr="175FC2B3" w14:paraId="57568FD6">
      <w:trPr>
        <w:trHeight w:val="300"/>
      </w:trPr>
      <w:tc>
        <w:tcPr>
          <w:tcW w:w="3120" w:type="dxa"/>
          <w:tcMar/>
        </w:tcPr>
        <w:p w:rsidR="175FC2B3" w:rsidP="175FC2B3" w:rsidRDefault="175FC2B3" w14:paraId="050C1F7F" w14:textId="75A2485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75FC2B3" w:rsidP="175FC2B3" w:rsidRDefault="175FC2B3" w14:paraId="064B4B0D" w14:textId="1DDBD0D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75FC2B3" w:rsidP="175FC2B3" w:rsidRDefault="175FC2B3" w14:paraId="6C012B58" w14:textId="040BB86C">
          <w:pPr>
            <w:pStyle w:val="Header"/>
            <w:bidi w:val="0"/>
            <w:ind w:right="-115"/>
            <w:jc w:val="right"/>
          </w:pPr>
        </w:p>
      </w:tc>
    </w:tr>
  </w:tbl>
  <w:p w:rsidR="175FC2B3" w:rsidP="175FC2B3" w:rsidRDefault="175FC2B3" w14:paraId="5F46DBF6" w14:textId="5FE31B42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5FC2B3" w:rsidTr="175FC2B3" w14:paraId="63755939">
      <w:trPr>
        <w:trHeight w:val="300"/>
      </w:trPr>
      <w:tc>
        <w:tcPr>
          <w:tcW w:w="3120" w:type="dxa"/>
          <w:tcMar/>
        </w:tcPr>
        <w:p w:rsidR="175FC2B3" w:rsidP="175FC2B3" w:rsidRDefault="175FC2B3" w14:paraId="6978707F" w14:textId="6F8F7CC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75FC2B3" w:rsidP="175FC2B3" w:rsidRDefault="175FC2B3" w14:paraId="736883CD" w14:textId="0102861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75FC2B3" w:rsidP="175FC2B3" w:rsidRDefault="175FC2B3" w14:paraId="4E744EEB" w14:textId="50385849">
          <w:pPr>
            <w:pStyle w:val="Header"/>
            <w:bidi w:val="0"/>
            <w:ind w:right="-115"/>
            <w:jc w:val="right"/>
          </w:pPr>
        </w:p>
      </w:tc>
    </w:tr>
  </w:tbl>
  <w:p w:rsidR="175FC2B3" w:rsidP="175FC2B3" w:rsidRDefault="175FC2B3" w14:paraId="4DB2307D" w14:textId="51432F7E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D0C0F2"/>
    <w:rsid w:val="01401B10"/>
    <w:rsid w:val="0260CCAD"/>
    <w:rsid w:val="02AFE889"/>
    <w:rsid w:val="03F22415"/>
    <w:rsid w:val="04C429D8"/>
    <w:rsid w:val="079E37CC"/>
    <w:rsid w:val="087F698D"/>
    <w:rsid w:val="08D25D66"/>
    <w:rsid w:val="08F2945F"/>
    <w:rsid w:val="0A2973DD"/>
    <w:rsid w:val="0BC274CF"/>
    <w:rsid w:val="0C8000BF"/>
    <w:rsid w:val="0CD32794"/>
    <w:rsid w:val="0CD32794"/>
    <w:rsid w:val="0E11C70E"/>
    <w:rsid w:val="0E807E70"/>
    <w:rsid w:val="0EDE957E"/>
    <w:rsid w:val="0F640825"/>
    <w:rsid w:val="10D47D9D"/>
    <w:rsid w:val="115A2953"/>
    <w:rsid w:val="1254CF4A"/>
    <w:rsid w:val="12798A32"/>
    <w:rsid w:val="12A78232"/>
    <w:rsid w:val="15059015"/>
    <w:rsid w:val="159B6A2D"/>
    <w:rsid w:val="175FC2B3"/>
    <w:rsid w:val="1B1C05BF"/>
    <w:rsid w:val="1B9812F4"/>
    <w:rsid w:val="1C4AA9AF"/>
    <w:rsid w:val="1D430AB3"/>
    <w:rsid w:val="1F06F327"/>
    <w:rsid w:val="20018CA5"/>
    <w:rsid w:val="212128FB"/>
    <w:rsid w:val="227D9D2D"/>
    <w:rsid w:val="23290703"/>
    <w:rsid w:val="24D31F97"/>
    <w:rsid w:val="24D31F97"/>
    <w:rsid w:val="258CFDB9"/>
    <w:rsid w:val="2714BF11"/>
    <w:rsid w:val="27AD7108"/>
    <w:rsid w:val="27FF01B0"/>
    <w:rsid w:val="287B9338"/>
    <w:rsid w:val="29DEDF5A"/>
    <w:rsid w:val="2A20CE73"/>
    <w:rsid w:val="2A315A48"/>
    <w:rsid w:val="2BA949B1"/>
    <w:rsid w:val="2D19B61E"/>
    <w:rsid w:val="2D288123"/>
    <w:rsid w:val="2E238FC1"/>
    <w:rsid w:val="2E48623A"/>
    <w:rsid w:val="2F2E44ED"/>
    <w:rsid w:val="3149F317"/>
    <w:rsid w:val="31836770"/>
    <w:rsid w:val="3215528A"/>
    <w:rsid w:val="3263B9AC"/>
    <w:rsid w:val="3422DDB2"/>
    <w:rsid w:val="347E48B4"/>
    <w:rsid w:val="361DD20E"/>
    <w:rsid w:val="3679AB46"/>
    <w:rsid w:val="377B6DDD"/>
    <w:rsid w:val="37E02DCF"/>
    <w:rsid w:val="387211EE"/>
    <w:rsid w:val="38A254FA"/>
    <w:rsid w:val="3B3716AF"/>
    <w:rsid w:val="3C432226"/>
    <w:rsid w:val="3CFC9426"/>
    <w:rsid w:val="3D7F4CDC"/>
    <w:rsid w:val="3DD0C0F2"/>
    <w:rsid w:val="41ED5412"/>
    <w:rsid w:val="44DD79AE"/>
    <w:rsid w:val="458F882B"/>
    <w:rsid w:val="45CDA165"/>
    <w:rsid w:val="45DE34A6"/>
    <w:rsid w:val="45E39CE0"/>
    <w:rsid w:val="46716CF3"/>
    <w:rsid w:val="4F722643"/>
    <w:rsid w:val="4F76BAA6"/>
    <w:rsid w:val="5304B100"/>
    <w:rsid w:val="568D3898"/>
    <w:rsid w:val="57F643AC"/>
    <w:rsid w:val="58237646"/>
    <w:rsid w:val="590716A7"/>
    <w:rsid w:val="5C9191B3"/>
    <w:rsid w:val="5E5FA5C2"/>
    <w:rsid w:val="613674D0"/>
    <w:rsid w:val="63E1F435"/>
    <w:rsid w:val="6451FD0D"/>
    <w:rsid w:val="64E997A5"/>
    <w:rsid w:val="653740C5"/>
    <w:rsid w:val="65B97165"/>
    <w:rsid w:val="6645BFF2"/>
    <w:rsid w:val="67F9BF58"/>
    <w:rsid w:val="68CBCB86"/>
    <w:rsid w:val="6A84A3BF"/>
    <w:rsid w:val="6CA241A0"/>
    <w:rsid w:val="6D7DCB32"/>
    <w:rsid w:val="6DBC726F"/>
    <w:rsid w:val="6E5CED4D"/>
    <w:rsid w:val="6E5CED4D"/>
    <w:rsid w:val="7022C0E2"/>
    <w:rsid w:val="70C2A094"/>
    <w:rsid w:val="71FC7C9A"/>
    <w:rsid w:val="7206CA0B"/>
    <w:rsid w:val="727B6F4F"/>
    <w:rsid w:val="72C467F2"/>
    <w:rsid w:val="76944D16"/>
    <w:rsid w:val="76B996C7"/>
    <w:rsid w:val="77B6B483"/>
    <w:rsid w:val="7E1850F7"/>
    <w:rsid w:val="7E7DE2B2"/>
    <w:rsid w:val="7F8E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0C0F2"/>
  <w15:chartTrackingRefBased/>
  <w15:docId w15:val="{D18DA27F-A9E0-4476-ACF3-0B667AC493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f1576b66e42494f" /><Relationship Type="http://schemas.openxmlformats.org/officeDocument/2006/relationships/footer" Target="footer.xml" Id="R00e1a732e382455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2024-10-24T15:16:09.7837607Z</dcterms:created>
  <dcterms:modified xsi:type="dcterms:W3CDTF">2024-10-29T07:35:33.5075557Z</dcterms:modified>
  <dc:creator>Adem, Irene</dc:creator>
  <lastModifiedBy>Adem, Irene</lastModifiedBy>
</coreProperties>
</file>