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DE5E6" w14:textId="77777777" w:rsidR="00C446C5" w:rsidRDefault="002646E6" w:rsidP="4BAB8EAF">
      <w:pPr>
        <w:pStyle w:val="Heading1"/>
        <w:spacing w:before="69"/>
        <w:jc w:val="center"/>
        <w:rPr>
          <w:b/>
          <w:bCs/>
          <w:spacing w:val="-1"/>
        </w:rPr>
      </w:pPr>
      <w:bookmarkStart w:id="0" w:name="_Hlk119595831"/>
      <w:r w:rsidRPr="4BAB8EAF">
        <w:rPr>
          <w:rFonts w:cs="Cambria"/>
          <w:b/>
          <w:bCs/>
          <w:spacing w:val="-1"/>
        </w:rPr>
        <w:t>Wenatche</w:t>
      </w:r>
      <w:r w:rsidRPr="4BAB8EAF">
        <w:rPr>
          <w:rFonts w:cs="Cambria"/>
          <w:b/>
          <w:bCs/>
        </w:rPr>
        <w:t xml:space="preserve">e </w:t>
      </w:r>
      <w:r w:rsidRPr="4BAB8EAF">
        <w:rPr>
          <w:rFonts w:cs="Cambria"/>
          <w:b/>
          <w:bCs/>
          <w:spacing w:val="-1"/>
        </w:rPr>
        <w:t>Valle</w:t>
      </w:r>
      <w:r w:rsidRPr="4BAB8EAF">
        <w:rPr>
          <w:rFonts w:cs="Cambria"/>
          <w:b/>
          <w:bCs/>
        </w:rPr>
        <w:t xml:space="preserve">y </w:t>
      </w:r>
      <w:r w:rsidRPr="4BAB8EAF">
        <w:rPr>
          <w:b/>
          <w:bCs/>
          <w:spacing w:val="-1"/>
        </w:rPr>
        <w:t>Colleg</w:t>
      </w:r>
      <w:r w:rsidRPr="4BAB8EAF">
        <w:rPr>
          <w:b/>
          <w:bCs/>
        </w:rPr>
        <w:t>e</w:t>
      </w:r>
      <w:r w:rsidRPr="4BAB8EAF">
        <w:rPr>
          <w:b/>
          <w:bCs/>
          <w:spacing w:val="-3"/>
        </w:rPr>
        <w:t xml:space="preserve"> </w:t>
      </w:r>
      <w:r w:rsidRPr="4BAB8EAF">
        <w:rPr>
          <w:b/>
          <w:bCs/>
          <w:spacing w:val="-1"/>
        </w:rPr>
        <w:t>Venu</w:t>
      </w:r>
      <w:r w:rsidRPr="4BAB8EAF">
        <w:rPr>
          <w:b/>
          <w:bCs/>
        </w:rPr>
        <w:t>e</w:t>
      </w:r>
      <w:r w:rsidRPr="4BAB8EAF">
        <w:rPr>
          <w:b/>
          <w:bCs/>
          <w:spacing w:val="-2"/>
        </w:rPr>
        <w:t xml:space="preserve"> </w:t>
      </w:r>
      <w:r w:rsidRPr="4BAB8EAF">
        <w:rPr>
          <w:b/>
          <w:bCs/>
          <w:spacing w:val="-1"/>
        </w:rPr>
        <w:t>Informatio</w:t>
      </w:r>
      <w:r w:rsidRPr="4BAB8EAF">
        <w:rPr>
          <w:b/>
          <w:bCs/>
        </w:rPr>
        <w:t>n</w:t>
      </w:r>
      <w:r w:rsidRPr="4BAB8EAF">
        <w:rPr>
          <w:b/>
          <w:bCs/>
          <w:spacing w:val="-4"/>
        </w:rPr>
        <w:t xml:space="preserve"> </w:t>
      </w:r>
      <w:r w:rsidRPr="4BAB8EAF">
        <w:rPr>
          <w:b/>
          <w:bCs/>
        </w:rPr>
        <w:t>&amp;</w:t>
      </w:r>
      <w:r w:rsidRPr="4BAB8EAF">
        <w:rPr>
          <w:b/>
          <w:bCs/>
          <w:spacing w:val="1"/>
        </w:rPr>
        <w:t xml:space="preserve"> </w:t>
      </w:r>
      <w:r w:rsidRPr="4BAB8EAF">
        <w:rPr>
          <w:b/>
          <w:bCs/>
          <w:spacing w:val="-1"/>
        </w:rPr>
        <w:t>Renta</w:t>
      </w:r>
      <w:r w:rsidRPr="4BAB8EAF">
        <w:rPr>
          <w:b/>
          <w:bCs/>
        </w:rPr>
        <w:t>l</w:t>
      </w:r>
      <w:r w:rsidRPr="4BAB8EAF">
        <w:rPr>
          <w:b/>
          <w:bCs/>
          <w:spacing w:val="-2"/>
        </w:rPr>
        <w:t xml:space="preserve"> </w:t>
      </w:r>
      <w:r w:rsidRPr="4BAB8EAF">
        <w:rPr>
          <w:b/>
          <w:bCs/>
          <w:spacing w:val="-1"/>
        </w:rPr>
        <w:t>Rates</w:t>
      </w:r>
    </w:p>
    <w:p w14:paraId="415A8563" w14:textId="132472A3" w:rsidR="00220171" w:rsidRPr="008E60A0" w:rsidRDefault="00220171" w:rsidP="4BAB8EAF">
      <w:pPr>
        <w:spacing w:before="77" w:line="245" w:lineRule="auto"/>
        <w:ind w:left="148" w:right="763"/>
        <w:rPr>
          <w:rFonts w:ascii="Cambria" w:eastAsia="Cambria" w:hAnsi="Cambria" w:cs="Cambria"/>
          <w:spacing w:val="-1"/>
        </w:rPr>
      </w:pPr>
      <w:r w:rsidRPr="008E60A0">
        <w:rPr>
          <w:rFonts w:ascii="Cambria" w:eastAsia="Cambria" w:hAnsi="Cambria" w:cs="Cambria"/>
        </w:rPr>
        <w:t xml:space="preserve">WVC rents based on a </w:t>
      </w:r>
      <w:r w:rsidR="54DE5136" w:rsidRPr="008E60A0">
        <w:rPr>
          <w:rFonts w:ascii="Cambria" w:eastAsia="Cambria" w:hAnsi="Cambria" w:cs="Cambria"/>
        </w:rPr>
        <w:t>one</w:t>
      </w:r>
      <w:r w:rsidR="00833325">
        <w:rPr>
          <w:rFonts w:ascii="Cambria" w:eastAsia="Cambria" w:hAnsi="Cambria" w:cs="Cambria"/>
        </w:rPr>
        <w:t xml:space="preserve"> </w:t>
      </w:r>
      <w:r w:rsidRPr="008E60A0">
        <w:rPr>
          <w:rFonts w:ascii="Cambria" w:eastAsia="Cambria" w:hAnsi="Cambria" w:cs="Cambria"/>
        </w:rPr>
        <w:t>hour minimum</w:t>
      </w:r>
      <w:r w:rsidR="41FF6710" w:rsidRPr="008E60A0">
        <w:rPr>
          <w:rFonts w:ascii="Cambria" w:eastAsia="Cambria" w:hAnsi="Cambria" w:cs="Cambria"/>
        </w:rPr>
        <w:t xml:space="preserve">, </w:t>
      </w:r>
      <w:r w:rsidRPr="008E60A0">
        <w:rPr>
          <w:rFonts w:ascii="Cambria" w:eastAsia="Cambria" w:hAnsi="Cambria" w:cs="Cambria"/>
        </w:rPr>
        <w:t xml:space="preserve">up to </w:t>
      </w:r>
      <w:r w:rsidR="407B2FEC" w:rsidRPr="008E60A0">
        <w:rPr>
          <w:rFonts w:ascii="Cambria" w:eastAsia="Cambria" w:hAnsi="Cambria" w:cs="Cambria"/>
        </w:rPr>
        <w:t>four</w:t>
      </w:r>
      <w:r w:rsidR="00AC3BB7" w:rsidRPr="008E60A0">
        <w:rPr>
          <w:rFonts w:ascii="Cambria" w:eastAsia="Cambria" w:hAnsi="Cambria" w:cs="Cambria"/>
        </w:rPr>
        <w:t xml:space="preserve"> hours</w:t>
      </w:r>
      <w:r w:rsidR="21DC013E" w:rsidRPr="008E60A0">
        <w:rPr>
          <w:rFonts w:ascii="Cambria" w:eastAsia="Cambria" w:hAnsi="Cambria" w:cs="Cambria"/>
        </w:rPr>
        <w:t>,</w:t>
      </w:r>
      <w:r w:rsidR="00AC3BB7" w:rsidRPr="008E60A0">
        <w:rPr>
          <w:rFonts w:ascii="Cambria" w:eastAsia="Cambria" w:hAnsi="Cambria" w:cs="Cambria"/>
        </w:rPr>
        <w:t xml:space="preserve"> and over </w:t>
      </w:r>
      <w:r w:rsidR="46822D8C" w:rsidRPr="008E60A0">
        <w:rPr>
          <w:rFonts w:ascii="Cambria" w:eastAsia="Cambria" w:hAnsi="Cambria" w:cs="Cambria"/>
        </w:rPr>
        <w:t xml:space="preserve">four </w:t>
      </w:r>
      <w:r w:rsidR="00AC3BB7" w:rsidRPr="008E60A0">
        <w:rPr>
          <w:rFonts w:ascii="Cambria" w:eastAsia="Cambria" w:hAnsi="Cambria" w:cs="Cambria"/>
        </w:rPr>
        <w:t>hours.</w:t>
      </w:r>
      <w:r w:rsidRPr="008E60A0">
        <w:rPr>
          <w:rFonts w:ascii="Cambria" w:eastAsia="Cambria" w:hAnsi="Cambria" w:cs="Cambria"/>
          <w:spacing w:val="35"/>
        </w:rPr>
        <w:t xml:space="preserve"> </w:t>
      </w:r>
      <w:proofErr w:type="gramStart"/>
      <w:r w:rsidRPr="008E60A0">
        <w:rPr>
          <w:rFonts w:ascii="Cambria" w:eastAsia="Cambria" w:hAnsi="Cambria" w:cs="Cambria"/>
        </w:rPr>
        <w:t>Equipment</w:t>
      </w:r>
      <w:proofErr w:type="gramEnd"/>
      <w:r w:rsidRPr="008E60A0">
        <w:rPr>
          <w:rFonts w:ascii="Cambria" w:eastAsia="Cambria" w:hAnsi="Cambria" w:cs="Cambria"/>
        </w:rPr>
        <w:t xml:space="preserve"> rental fees and personnel charges may </w:t>
      </w:r>
      <w:r w:rsidR="00FD16E6" w:rsidRPr="008E60A0">
        <w:rPr>
          <w:rFonts w:ascii="Cambria" w:eastAsia="Cambria" w:hAnsi="Cambria" w:cs="Cambria"/>
        </w:rPr>
        <w:t xml:space="preserve">also </w:t>
      </w:r>
      <w:r w:rsidRPr="008E60A0">
        <w:rPr>
          <w:rFonts w:ascii="Cambria" w:eastAsia="Cambria" w:hAnsi="Cambria" w:cs="Cambria"/>
        </w:rPr>
        <w:t xml:space="preserve">apply. For more information or to schedule your next event, please </w:t>
      </w:r>
      <w:r w:rsidR="00FD16E6" w:rsidRPr="008E60A0">
        <w:rPr>
          <w:rFonts w:ascii="Cambria" w:eastAsia="Cambria" w:hAnsi="Cambria" w:cs="Cambria"/>
        </w:rPr>
        <w:t xml:space="preserve">visit our </w:t>
      </w:r>
      <w:hyperlink r:id="rId8">
        <w:r w:rsidR="00FD16E6" w:rsidRPr="4BAB8EAF">
          <w:rPr>
            <w:rStyle w:val="Hyperlink"/>
            <w:rFonts w:ascii="Cambria" w:eastAsia="Cambria" w:hAnsi="Cambria" w:cs="Cambria"/>
            <w:b/>
            <w:bCs/>
            <w:color w:val="0070C0"/>
            <w:u w:val="none"/>
          </w:rPr>
          <w:t>website for room scheduling accommodations</w:t>
        </w:r>
      </w:hyperlink>
      <w:r w:rsidR="00FD16E6" w:rsidRPr="008E60A0">
        <w:rPr>
          <w:rFonts w:ascii="Cambria" w:eastAsia="Cambria" w:hAnsi="Cambria" w:cs="Cambria"/>
        </w:rPr>
        <w:t xml:space="preserve">.  </w:t>
      </w:r>
      <w:r w:rsidR="00A84A86" w:rsidRPr="008E60A0">
        <w:rPr>
          <w:rFonts w:ascii="Cambria" w:eastAsia="Cambria" w:hAnsi="Cambria" w:cs="Cambria"/>
        </w:rPr>
        <w:t>Standard rates are published</w:t>
      </w:r>
      <w:r w:rsidR="008E60A0">
        <w:rPr>
          <w:rFonts w:ascii="Cambria" w:eastAsia="Cambria" w:hAnsi="Cambria" w:cs="Cambria"/>
        </w:rPr>
        <w:t xml:space="preserve">.  </w:t>
      </w:r>
      <w:r w:rsidR="00AC3BB7" w:rsidRPr="008E60A0">
        <w:rPr>
          <w:rFonts w:ascii="Cambria" w:eastAsia="Cambria" w:hAnsi="Cambria" w:cs="Cambria"/>
        </w:rPr>
        <w:t>Government/Educational and Nonprofit rates are available after submission of request.</w:t>
      </w:r>
      <w:r w:rsidR="00A84A86" w:rsidRPr="008E60A0">
        <w:rPr>
          <w:rFonts w:ascii="Cambria" w:eastAsia="Cambria" w:hAnsi="Cambria" w:cs="Cambria"/>
        </w:rPr>
        <w:t xml:space="preserve">  All pricing is subject to change.</w:t>
      </w:r>
      <w:r w:rsidR="002E5262">
        <w:rPr>
          <w:rFonts w:ascii="Cambria" w:eastAsia="Cambria" w:hAnsi="Cambria" w:cs="Cambria"/>
        </w:rPr>
        <w:t xml:space="preserve"> </w:t>
      </w:r>
      <w:r w:rsidR="00B968D5">
        <w:rPr>
          <w:rFonts w:ascii="Cambria" w:eastAsia="Cambria" w:hAnsi="Cambria" w:cs="Cambria"/>
        </w:rPr>
        <w:t>Capacity maximums are subject to room layout.</w:t>
      </w:r>
    </w:p>
    <w:p w14:paraId="5E614C5E" w14:textId="42A8D5F0" w:rsidR="00C446C5" w:rsidRDefault="00C446C5">
      <w:pPr>
        <w:spacing w:before="3" w:line="30" w:lineRule="exact"/>
        <w:rPr>
          <w:sz w:val="4"/>
          <w:szCs w:val="4"/>
        </w:rPr>
      </w:pPr>
    </w:p>
    <w:tbl>
      <w:tblPr>
        <w:tblW w:w="14441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1"/>
        <w:gridCol w:w="3600"/>
        <w:gridCol w:w="3600"/>
        <w:gridCol w:w="3600"/>
      </w:tblGrid>
      <w:tr w:rsidR="001342EC" w14:paraId="34177E12" w14:textId="77777777" w:rsidTr="4BAB8EAF">
        <w:trPr>
          <w:trHeight w:val="919"/>
        </w:trPr>
        <w:tc>
          <w:tcPr>
            <w:tcW w:w="7241" w:type="dxa"/>
            <w:gridSpan w:val="2"/>
            <w:vAlign w:val="center"/>
          </w:tcPr>
          <w:p w14:paraId="55BB88B1" w14:textId="4F40EE3F" w:rsidR="001342EC" w:rsidRDefault="1483A843" w:rsidP="4BAB8EAF">
            <w:pPr>
              <w:pStyle w:val="Heading2"/>
              <w:spacing w:before="0"/>
              <w:jc w:val="center"/>
              <w:rPr>
                <w:b/>
                <w:bCs/>
              </w:rPr>
            </w:pPr>
            <w:r w:rsidRPr="4BAB8EAF">
              <w:rPr>
                <w:b/>
                <w:bCs/>
              </w:rPr>
              <w:t>Location Overview</w:t>
            </w:r>
          </w:p>
        </w:tc>
        <w:tc>
          <w:tcPr>
            <w:tcW w:w="7200" w:type="dxa"/>
            <w:gridSpan w:val="2"/>
            <w:vAlign w:val="center"/>
          </w:tcPr>
          <w:p w14:paraId="48D59056" w14:textId="34F96F8A" w:rsidR="001342EC" w:rsidRDefault="1483A843" w:rsidP="4BAB8EAF">
            <w:pPr>
              <w:pStyle w:val="Heading2"/>
              <w:spacing w:before="0"/>
              <w:jc w:val="center"/>
              <w:rPr>
                <w:b/>
                <w:bCs/>
              </w:rPr>
            </w:pPr>
            <w:r w:rsidRPr="4BAB8EAF">
              <w:rPr>
                <w:b/>
                <w:bCs/>
              </w:rPr>
              <w:t>Location Overview</w:t>
            </w:r>
          </w:p>
        </w:tc>
      </w:tr>
      <w:tr w:rsidR="00C41D25" w14:paraId="398C45A4" w14:textId="77777777" w:rsidTr="4BAB8EAF">
        <w:trPr>
          <w:trHeight w:val="1779"/>
        </w:trPr>
        <w:tc>
          <w:tcPr>
            <w:tcW w:w="3641" w:type="dxa"/>
            <w:vAlign w:val="center"/>
          </w:tcPr>
          <w:p w14:paraId="616FA265" w14:textId="7D745DC0" w:rsidR="001342EC" w:rsidRDefault="395D9306" w:rsidP="4BAB8EAF">
            <w:pPr>
              <w:pStyle w:val="TableParagraph"/>
              <w:spacing w:before="3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9154D3A" wp14:editId="7A6E2B14">
                  <wp:extent cx="2143125" cy="1323975"/>
                  <wp:effectExtent l="0" t="0" r="0" b="0"/>
                  <wp:docPr id="697243178" name="Picture 94" descr="A photo of a classroom with blue chairs around geometric tab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MET General Classroo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1BBC24F" w14:textId="116C0011" w:rsidR="00517A89" w:rsidRDefault="3D0F00CE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General Classrooms</w:t>
            </w:r>
          </w:p>
          <w:p w14:paraId="3B437E9C" w14:textId="4A794081" w:rsidR="001342EC" w:rsidRDefault="72EA4C09" w:rsidP="4BAB8EAF">
            <w:pPr>
              <w:pStyle w:val="TableParagraph"/>
              <w:contextualSpacing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sz w:val="20"/>
                <w:szCs w:val="20"/>
              </w:rPr>
              <w:t xml:space="preserve">General classrooms </w:t>
            </w:r>
            <w:r w:rsidR="159462F8" w:rsidRPr="4BAB8EAF">
              <w:rPr>
                <w:rFonts w:eastAsiaTheme="minorEastAsia"/>
                <w:sz w:val="20"/>
                <w:szCs w:val="20"/>
              </w:rPr>
              <w:t>are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 equipped with a teaching station that includes a computer, projector, document camera</w:t>
            </w:r>
            <w:r w:rsidR="63D1CD0D" w:rsidRPr="4BAB8EAF">
              <w:rPr>
                <w:rFonts w:eastAsiaTheme="minorEastAsia"/>
                <w:sz w:val="20"/>
                <w:szCs w:val="20"/>
              </w:rPr>
              <w:t>,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 and screen.</w:t>
            </w:r>
            <w:r w:rsidR="159462F8" w:rsidRPr="4BAB8EAF">
              <w:rPr>
                <w:rFonts w:eastAsiaTheme="minorEastAsia"/>
                <w:sz w:val="20"/>
                <w:szCs w:val="20"/>
              </w:rPr>
              <w:t xml:space="preserve"> Classrooms are “as is” layout.</w:t>
            </w:r>
          </w:p>
          <w:p w14:paraId="481521C5" w14:textId="7B5A95E2" w:rsidR="001342EC" w:rsidRPr="00B162AE" w:rsidRDefault="72EA4C09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 xml:space="preserve">:  </w:t>
            </w:r>
            <w:r w:rsidR="159462F8" w:rsidRPr="4BAB8EAF">
              <w:rPr>
                <w:rFonts w:eastAsiaTheme="minorEastAsia"/>
                <w:b/>
                <w:bCs/>
                <w:sz w:val="20"/>
                <w:szCs w:val="20"/>
              </w:rPr>
              <w:t>40</w:t>
            </w:r>
            <w:proofErr w:type="gramEnd"/>
          </w:p>
          <w:p w14:paraId="4F9D4BDF" w14:textId="1D5C338D" w:rsidR="001342EC" w:rsidRPr="00B162AE" w:rsidRDefault="72EA4C09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7602C9D4" w14:textId="5BF129DB" w:rsidR="001342EC" w:rsidRPr="00B162AE" w:rsidRDefault="72EA4C09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ours</w:t>
            </w:r>
            <w:r w:rsidR="32F78C84" w:rsidRPr="4BAB8EAF">
              <w:rPr>
                <w:rFonts w:eastAsiaTheme="minorEastAsia"/>
                <w:b/>
                <w:bCs/>
                <w:sz w:val="20"/>
                <w:szCs w:val="20"/>
              </w:rPr>
              <w:t xml:space="preserve">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30.00</w:t>
            </w:r>
          </w:p>
          <w:p w14:paraId="12B5DE67" w14:textId="6DAC073D" w:rsidR="001342EC" w:rsidRDefault="72EA4C09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$55.00</w:t>
            </w:r>
          </w:p>
        </w:tc>
        <w:tc>
          <w:tcPr>
            <w:tcW w:w="3600" w:type="dxa"/>
            <w:vAlign w:val="center"/>
          </w:tcPr>
          <w:p w14:paraId="57CF4D60" w14:textId="723FF7D7" w:rsidR="00B162AE" w:rsidRDefault="303E7EF1" w:rsidP="4BAB8EAF">
            <w:pPr>
              <w:pStyle w:val="TableParagraph"/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4272A69" wp14:editId="23E95D8A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0</wp:posOffset>
                  </wp:positionV>
                  <wp:extent cx="2103755" cy="1295400"/>
                  <wp:effectExtent l="0" t="0" r="0" b="0"/>
                  <wp:wrapTopAndBottom/>
                  <wp:docPr id="492939313" name="Picture 65" descr="A photo of a cafeteria with tan chairs and tables and a wall of window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TC 5015 Cafeteri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75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14:paraId="74A56FE6" w14:textId="4B38F89E" w:rsidR="00517A89" w:rsidRDefault="3D0F00CE" w:rsidP="4BAB8EAF">
            <w:pPr>
              <w:pStyle w:val="Heading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Cafeteria Dining Room</w:t>
            </w:r>
          </w:p>
          <w:p w14:paraId="63A6AF7F" w14:textId="12C48051" w:rsidR="00BF0A1A" w:rsidRDefault="693C643B" w:rsidP="4BAB8EAF">
            <w:pPr>
              <w:pStyle w:val="Heading3"/>
              <w:jc w:val="center"/>
              <w:rPr>
                <w:b/>
                <w:bCs/>
              </w:rPr>
            </w:pPr>
            <w:r w:rsidRPr="4BAB8EAF">
              <w:rPr>
                <w:b/>
                <w:bCs/>
              </w:rPr>
              <w:t xml:space="preserve">Van Tassell Center (VTC) </w:t>
            </w:r>
            <w:r w:rsidR="5C98379E" w:rsidRPr="4BAB8EAF">
              <w:rPr>
                <w:b/>
                <w:bCs/>
              </w:rPr>
              <w:t>5015</w:t>
            </w:r>
          </w:p>
          <w:p w14:paraId="1C736E1F" w14:textId="2C154142" w:rsidR="001342EC" w:rsidRDefault="72EA4C09" w:rsidP="4BAB8EAF">
            <w:pPr>
              <w:pStyle w:val="TableParagraph"/>
              <w:spacing w:line="198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z w:val="20"/>
                <w:szCs w:val="20"/>
              </w:rPr>
              <w:t>With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floor-to-ceiling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windows, the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cafeteria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offers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great natural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light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versatile space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that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is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perfect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for banquets,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tabling,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workshops, large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meetings,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conferences</w:t>
            </w:r>
            <w:r w:rsidR="39B32247" w:rsidRPr="4BAB8EA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and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forums.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Special configuratio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available.</w:t>
            </w:r>
          </w:p>
          <w:p w14:paraId="4AE4445A" w14:textId="2429D787" w:rsidR="001342EC" w:rsidRPr="00EB35BA" w:rsidRDefault="72EA4C09" w:rsidP="4BAB8EAF">
            <w:pPr>
              <w:pStyle w:val="TableParagraph"/>
              <w:ind w:right="272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1</w:t>
            </w:r>
            <w:r w:rsidR="5C98379E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0</w:t>
            </w:r>
            <w:proofErr w:type="gramEnd"/>
          </w:p>
          <w:p w14:paraId="13544C0B" w14:textId="77777777" w:rsidR="001342EC" w:rsidRPr="00EB35BA" w:rsidRDefault="72EA4C09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Flat Rate:</w:t>
            </w:r>
          </w:p>
          <w:p w14:paraId="23F5FEFD" w14:textId="5659CABA" w:rsidR="001342EC" w:rsidRPr="00EB35BA" w:rsidRDefault="72EA4C09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100.00</w:t>
            </w:r>
          </w:p>
          <w:p w14:paraId="46D84081" w14:textId="24E55EA3" w:rsidR="001342EC" w:rsidRDefault="72EA4C09" w:rsidP="4BAB8EAF">
            <w:pPr>
              <w:pStyle w:val="TableParagraph"/>
              <w:ind w:right="272"/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$150.00</w:t>
            </w:r>
          </w:p>
        </w:tc>
      </w:tr>
      <w:tr w:rsidR="001342EC" w14:paraId="4BBD5E24" w14:textId="77777777" w:rsidTr="4BAB8EAF">
        <w:trPr>
          <w:trHeight w:val="1738"/>
        </w:trPr>
        <w:tc>
          <w:tcPr>
            <w:tcW w:w="3641" w:type="dxa"/>
          </w:tcPr>
          <w:p w14:paraId="39D0F184" w14:textId="6BC14C06" w:rsidR="001342EC" w:rsidRDefault="3B06F90B" w:rsidP="003C3A96">
            <w:pPr>
              <w:pStyle w:val="TableParagraph"/>
              <w:spacing w:before="15" w:line="240" w:lineRule="exact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DECEFAD" wp14:editId="28230197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0</wp:posOffset>
                  </wp:positionV>
                  <wp:extent cx="2143125" cy="1296035"/>
                  <wp:effectExtent l="0" t="0" r="9525" b="0"/>
                  <wp:wrapTopAndBottom/>
                  <wp:docPr id="1809433999" name="Picture 95" descr="A photo of a campus theater with a stage and overhead ligh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WEL1068 Theate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1" w:name="_Hlk84863364"/>
          </w:p>
        </w:tc>
        <w:tc>
          <w:tcPr>
            <w:tcW w:w="3600" w:type="dxa"/>
          </w:tcPr>
          <w:p w14:paraId="0F2BBA32" w14:textId="4FAB2566" w:rsidR="00517A89" w:rsidRDefault="3D0F00CE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 xml:space="preserve">Wells Hall </w:t>
            </w:r>
            <w:r w:rsidR="013B45C0" w:rsidRPr="4BAB8EAF">
              <w:rPr>
                <w:b/>
                <w:bCs/>
              </w:rPr>
              <w:t xml:space="preserve">(WEL) </w:t>
            </w:r>
            <w:r w:rsidRPr="4BAB8EAF">
              <w:rPr>
                <w:b/>
                <w:bCs/>
              </w:rPr>
              <w:t>Theater</w:t>
            </w:r>
          </w:p>
          <w:p w14:paraId="281CE382" w14:textId="6865AFCE" w:rsidR="0047698B" w:rsidRDefault="5C98379E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WEL1068</w:t>
            </w:r>
          </w:p>
          <w:p w14:paraId="09F5C231" w14:textId="25ABB760" w:rsidR="001342EC" w:rsidRDefault="4666B1D3" w:rsidP="4BAB8EAF">
            <w:pPr>
              <w:pStyle w:val="TableParagraph"/>
              <w:ind w:left="102"/>
              <w:contextualSpacing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spacing w:val="1"/>
                <w:sz w:val="20"/>
                <w:szCs w:val="20"/>
              </w:rPr>
              <w:t>A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>n idea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l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spac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e</w:t>
            </w:r>
            <w:r w:rsidR="72EA4C09" w:rsidRPr="4BAB8EAF">
              <w:rPr>
                <w:rFonts w:eastAsiaTheme="minorEastAsia"/>
                <w:spacing w:val="2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>fo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r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lectures, banquets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,</w:t>
            </w:r>
            <w:r w:rsidR="72EA4C09" w:rsidRPr="4BAB8EAF">
              <w:rPr>
                <w:rFonts w:eastAsiaTheme="minorEastAsia"/>
                <w:spacing w:val="2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>forums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,</w:t>
            </w:r>
            <w:r w:rsidR="72EA4C09" w:rsidRPr="4BAB8EAF">
              <w:rPr>
                <w:rFonts w:eastAsiaTheme="minorEastAsia"/>
                <w:spacing w:val="2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>meetings</w:t>
            </w:r>
            <w:r w:rsidR="6AAB604C" w:rsidRPr="4BAB8EAF">
              <w:rPr>
                <w:rFonts w:eastAsiaTheme="minorEastAsia"/>
                <w:spacing w:val="1"/>
                <w:sz w:val="20"/>
                <w:szCs w:val="20"/>
              </w:rPr>
              <w:t>,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an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d</w:t>
            </w:r>
            <w:r w:rsidR="72EA4C09" w:rsidRPr="4BAB8EAF">
              <w:rPr>
                <w:rFonts w:eastAsiaTheme="minorEastAsia"/>
                <w:spacing w:val="2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>gatherings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.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Th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e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room's ope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n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floo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r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pla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n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i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s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capabl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e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of multipl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e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se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t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ups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.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I</w:t>
            </w:r>
            <w:r w:rsidR="00065600" w:rsidRPr="4BAB8EAF">
              <w:rPr>
                <w:rFonts w:eastAsiaTheme="minorEastAsia"/>
                <w:spacing w:val="1"/>
                <w:sz w:val="20"/>
                <w:szCs w:val="20"/>
              </w:rPr>
              <w:t>ncludes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a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stage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,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ful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l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projection scree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n</w:t>
            </w:r>
            <w:r w:rsidR="2D663797" w:rsidRPr="4BAB8EAF">
              <w:rPr>
                <w:rFonts w:eastAsiaTheme="minorEastAsia"/>
                <w:sz w:val="20"/>
                <w:szCs w:val="20"/>
              </w:rPr>
              <w:t>,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an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d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soun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d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system</w:t>
            </w:r>
            <w:r w:rsidR="4CD7751D" w:rsidRPr="4BAB8EAF">
              <w:rPr>
                <w:rFonts w:eastAsiaTheme="minorEastAsia"/>
                <w:spacing w:val="1"/>
                <w:sz w:val="20"/>
                <w:szCs w:val="20"/>
              </w:rPr>
              <w:t>.</w:t>
            </w:r>
          </w:p>
          <w:p w14:paraId="320C5CCB" w14:textId="6BAD4E89" w:rsidR="001342EC" w:rsidRDefault="72EA4C09" w:rsidP="4BAB8EAF">
            <w:pPr>
              <w:pStyle w:val="TableParagraph"/>
              <w:ind w:left="102"/>
              <w:contextualSpacing/>
              <w:jc w:val="center"/>
              <w:rPr>
                <w:rFonts w:eastAsiaTheme="minorEastAsia"/>
                <w:b/>
                <w:bCs/>
                <w:spacing w:val="1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pacing w:val="1"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eastAsiaTheme="minorEastAsia"/>
                <w:b/>
                <w:bCs/>
                <w:spacing w:val="1"/>
                <w:sz w:val="20"/>
                <w:szCs w:val="20"/>
              </w:rPr>
              <w:t>:  1</w:t>
            </w:r>
            <w:r w:rsidR="5C98379E" w:rsidRPr="4BAB8EAF">
              <w:rPr>
                <w:rFonts w:eastAsiaTheme="minorEastAsia"/>
                <w:b/>
                <w:bCs/>
                <w:spacing w:val="1"/>
                <w:sz w:val="20"/>
                <w:szCs w:val="20"/>
              </w:rPr>
              <w:t>68</w:t>
            </w:r>
            <w:proofErr w:type="gramEnd"/>
          </w:p>
          <w:p w14:paraId="7663D3E4" w14:textId="77777777" w:rsidR="001342EC" w:rsidRPr="00EB35BA" w:rsidRDefault="72EA4C09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6EC4D76C" w14:textId="5C3C94AF" w:rsidR="001342EC" w:rsidRPr="00EB35BA" w:rsidRDefault="72EA4C09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100.00</w:t>
            </w:r>
          </w:p>
          <w:p w14:paraId="1FCE38D6" w14:textId="460BC5E9" w:rsidR="001342EC" w:rsidRPr="00DC1BEB" w:rsidRDefault="72EA4C09" w:rsidP="4BAB8EAF">
            <w:pPr>
              <w:pStyle w:val="TableParagraph"/>
              <w:ind w:right="247"/>
              <w:contextualSpacing/>
              <w:jc w:val="center"/>
              <w:rPr>
                <w:rFonts w:ascii="Cambria" w:eastAsia="Cambria" w:hAnsi="Cambria" w:cs="Cambria"/>
                <w:sz w:val="20"/>
                <w:szCs w:val="20"/>
                <w:highlight w:val="yellow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$150.00</w:t>
            </w:r>
          </w:p>
        </w:tc>
        <w:tc>
          <w:tcPr>
            <w:tcW w:w="3600" w:type="dxa"/>
            <w:vAlign w:val="center"/>
          </w:tcPr>
          <w:p w14:paraId="0872DFA4" w14:textId="4BE056F0" w:rsidR="001342EC" w:rsidRDefault="0D0CBEAB" w:rsidP="0047698B">
            <w:pPr>
              <w:pStyle w:val="TableParagraph"/>
              <w:spacing w:before="3" w:line="130" w:lineRule="exact"/>
              <w:jc w:val="center"/>
              <w:rPr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C322D18" wp14:editId="1C5B3439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0</wp:posOffset>
                  </wp:positionV>
                  <wp:extent cx="2066925" cy="1295400"/>
                  <wp:effectExtent l="0" t="0" r="9525" b="0"/>
                  <wp:wrapTopAndBottom/>
                  <wp:docPr id="1717554749" name="Picture 67" descr="Photo of a student lounge with a short stage, wood dance floor, and couches and tab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VTC 5004 Student Loung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14:paraId="6C1431F5" w14:textId="6BB78709" w:rsidR="00517A89" w:rsidRDefault="3D0F00CE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Student Center Lounge</w:t>
            </w:r>
          </w:p>
          <w:p w14:paraId="7AC4630C" w14:textId="402B7E02" w:rsidR="000F4C54" w:rsidRDefault="5C98379E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V</w:t>
            </w:r>
            <w:r w:rsidR="4501FEA5" w:rsidRPr="4BAB8EAF">
              <w:rPr>
                <w:b/>
                <w:bCs/>
              </w:rPr>
              <w:t xml:space="preserve">an Tassell Center (VTC) </w:t>
            </w:r>
            <w:r w:rsidRPr="4BAB8EAF">
              <w:rPr>
                <w:b/>
                <w:bCs/>
              </w:rPr>
              <w:t>5004</w:t>
            </w:r>
          </w:p>
          <w:p w14:paraId="535858B7" w14:textId="1046ECE7" w:rsidR="001342EC" w:rsidRPr="00EB35BA" w:rsidRDefault="2336D7BC" w:rsidP="4BAB8EAF">
            <w:pPr>
              <w:pStyle w:val="TableParagraph"/>
              <w:spacing w:line="198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>L</w:t>
            </w:r>
            <w:r w:rsidR="72EA4C09"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ocated </w:t>
            </w:r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>in Van</w:t>
            </w:r>
            <w:r w:rsidR="72EA4C09"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>Tassell</w:t>
            </w:r>
            <w:r w:rsidR="72EA4C09"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Center. </w:t>
            </w:r>
            <w:r w:rsidR="25666471" w:rsidRPr="4BAB8EAF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>vailable</w:t>
            </w:r>
            <w:r w:rsidR="72EA4C09"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="72EA4C09"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>rent</w:t>
            </w:r>
            <w:r w:rsidR="72EA4C09"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proofErr w:type="gramStart"/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proofErr w:type="gramEnd"/>
            <w:r w:rsidR="72EA4C09"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limited capacity with prior approval from </w:t>
            </w:r>
            <w:r w:rsidR="1C0895CF" w:rsidRPr="4BAB8EAF">
              <w:rPr>
                <w:rFonts w:ascii="Calibri" w:eastAsia="Calibri" w:hAnsi="Calibri" w:cs="Calibri"/>
                <w:sz w:val="20"/>
                <w:szCs w:val="20"/>
              </w:rPr>
              <w:t>Student</w:t>
            </w:r>
            <w:r w:rsidR="72EA4C09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2AB87F5C" w:rsidRPr="4BAB8EAF">
              <w:rPr>
                <w:rFonts w:ascii="Calibri" w:eastAsia="Calibri" w:hAnsi="Calibri" w:cs="Calibri"/>
                <w:sz w:val="20"/>
                <w:szCs w:val="20"/>
              </w:rPr>
              <w:t>Life. Various layouts available.</w:t>
            </w:r>
          </w:p>
          <w:p w14:paraId="2AC43289" w14:textId="6370C2FC" w:rsidR="001E3FED" w:rsidRDefault="5C98379E" w:rsidP="4BAB8EAF">
            <w:pPr>
              <w:pStyle w:val="TableParagraph"/>
              <w:keepNext/>
              <w:ind w:right="145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140</w:t>
            </w:r>
            <w:proofErr w:type="gramEnd"/>
          </w:p>
          <w:p w14:paraId="7F503D58" w14:textId="066D50DF" w:rsidR="001342EC" w:rsidRPr="00EB35BA" w:rsidRDefault="72EA4C09" w:rsidP="4BAB8EAF">
            <w:pPr>
              <w:pStyle w:val="TableParagraph"/>
              <w:keepNext/>
              <w:ind w:right="11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Flat Rate:</w:t>
            </w:r>
          </w:p>
          <w:p w14:paraId="444E4324" w14:textId="10155E10" w:rsidR="001342EC" w:rsidRPr="00EB35BA" w:rsidRDefault="72EA4C09" w:rsidP="4BAB8EAF">
            <w:pPr>
              <w:pStyle w:val="TableParagraph"/>
              <w:keepNext/>
              <w:ind w:right="116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75.00</w:t>
            </w:r>
          </w:p>
          <w:p w14:paraId="39FA4E7A" w14:textId="6BFA9416" w:rsidR="001342EC" w:rsidRPr="00EB35BA" w:rsidRDefault="72EA4C09" w:rsidP="4BAB8EAF">
            <w:pPr>
              <w:pStyle w:val="TableParagraph"/>
              <w:keepNext/>
              <w:ind w:right="14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$125.00</w:t>
            </w:r>
          </w:p>
        </w:tc>
      </w:tr>
      <w:bookmarkEnd w:id="1"/>
      <w:tr w:rsidR="001342EC" w14:paraId="0C504932" w14:textId="77777777" w:rsidTr="4BAB8EAF">
        <w:trPr>
          <w:trHeight w:val="2220"/>
        </w:trPr>
        <w:tc>
          <w:tcPr>
            <w:tcW w:w="3641" w:type="dxa"/>
          </w:tcPr>
          <w:p w14:paraId="0CA7DDD4" w14:textId="422BF66A" w:rsidR="001342EC" w:rsidRDefault="5578D651" w:rsidP="003C3A96">
            <w:pPr>
              <w:pStyle w:val="TableParagraph"/>
              <w:spacing w:before="3" w:line="140" w:lineRule="exact"/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55EFF96" wp14:editId="105E922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0</wp:posOffset>
                  </wp:positionV>
                  <wp:extent cx="2171700" cy="1381125"/>
                  <wp:effectExtent l="0" t="0" r="0" b="9525"/>
                  <wp:wrapTopAndBottom/>
                  <wp:docPr id="269281717" name="Picture 68" descr="Photo of a tiered lecture hall with white desks and blue chairs facing a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EFS 3015 Eller Fox Lecture Ha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14:paraId="76F11588" w14:textId="245092A0" w:rsidR="001342EC" w:rsidRPr="000F7BA1" w:rsidRDefault="3EC443BB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Eller</w:t>
            </w:r>
            <w:r w:rsidR="032B0207" w:rsidRPr="4BAB8EAF">
              <w:rPr>
                <w:b/>
                <w:bCs/>
              </w:rPr>
              <w:t>-</w:t>
            </w:r>
            <w:r w:rsidRPr="4BAB8EAF">
              <w:rPr>
                <w:b/>
                <w:bCs/>
              </w:rPr>
              <w:t xml:space="preserve">Fox </w:t>
            </w:r>
            <w:r w:rsidR="7139F75D" w:rsidRPr="4BAB8EAF">
              <w:rPr>
                <w:b/>
                <w:bCs/>
              </w:rPr>
              <w:t xml:space="preserve">(EFS) </w:t>
            </w:r>
            <w:r w:rsidRPr="4BAB8EAF">
              <w:rPr>
                <w:b/>
                <w:bCs/>
              </w:rPr>
              <w:t>L</w:t>
            </w:r>
            <w:r w:rsidR="6ECDCB9D" w:rsidRPr="4BAB8EAF">
              <w:rPr>
                <w:b/>
                <w:bCs/>
              </w:rPr>
              <w:t>ecture Hall</w:t>
            </w:r>
          </w:p>
          <w:p w14:paraId="74865713" w14:textId="5C876D68" w:rsidR="000F7BA1" w:rsidRDefault="5C98379E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EFS3015</w:t>
            </w:r>
          </w:p>
          <w:p w14:paraId="637B33EF" w14:textId="36E08D3A" w:rsidR="00B162AE" w:rsidRPr="00EB35BA" w:rsidRDefault="6F8218AD" w:rsidP="4BAB8EAF">
            <w:pPr>
              <w:pStyle w:val="TableParagraph"/>
              <w:spacing w:before="5"/>
              <w:ind w:right="247"/>
              <w:contextualSpacing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sz w:val="20"/>
                <w:szCs w:val="20"/>
              </w:rPr>
              <w:t>S</w:t>
            </w:r>
            <w:r w:rsidR="32C45012" w:rsidRPr="4BAB8EAF">
              <w:rPr>
                <w:rFonts w:eastAsiaTheme="minorEastAsia"/>
                <w:sz w:val="20"/>
                <w:szCs w:val="20"/>
              </w:rPr>
              <w:t xml:space="preserve">uited for presentations, lectures and speakers.  </w:t>
            </w:r>
            <w:r w:rsidR="1773B012" w:rsidRPr="4BAB8EAF">
              <w:rPr>
                <w:rFonts w:eastAsiaTheme="minorEastAsia"/>
                <w:sz w:val="20"/>
                <w:szCs w:val="20"/>
              </w:rPr>
              <w:t>E</w:t>
            </w:r>
            <w:r w:rsidR="32C45012" w:rsidRPr="4BAB8EAF">
              <w:rPr>
                <w:rFonts w:eastAsiaTheme="minorEastAsia"/>
                <w:sz w:val="20"/>
                <w:szCs w:val="20"/>
              </w:rPr>
              <w:t>quipped with a computer console and projector.</w:t>
            </w:r>
          </w:p>
          <w:p w14:paraId="1B55DCD0" w14:textId="4B34405B" w:rsidR="000F7BA1" w:rsidRPr="0075350E" w:rsidRDefault="3EC443BB" w:rsidP="4BAB8EAF">
            <w:pPr>
              <w:pStyle w:val="TableParagraph"/>
              <w:ind w:right="247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 xml:space="preserve">:  </w:t>
            </w:r>
            <w:r w:rsidR="5C98379E" w:rsidRPr="4BAB8EAF">
              <w:rPr>
                <w:rFonts w:eastAsiaTheme="minorEastAsia"/>
                <w:b/>
                <w:bCs/>
                <w:sz w:val="20"/>
                <w:szCs w:val="20"/>
              </w:rPr>
              <w:t>70</w:t>
            </w:r>
            <w:proofErr w:type="gramEnd"/>
          </w:p>
          <w:p w14:paraId="4804C844" w14:textId="77777777" w:rsidR="000F7BA1" w:rsidRPr="0075350E" w:rsidRDefault="3EC443BB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7A83B516" w14:textId="5C79A6EE" w:rsidR="000F7BA1" w:rsidRPr="0075350E" w:rsidRDefault="3EC443BB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75.00</w:t>
            </w:r>
          </w:p>
          <w:p w14:paraId="1EF5C70A" w14:textId="29C70BC6" w:rsidR="000F7BA1" w:rsidRDefault="3EC443BB" w:rsidP="4BAB8EAF">
            <w:pPr>
              <w:pStyle w:val="TableParagraph"/>
              <w:ind w:right="247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$125.00</w:t>
            </w:r>
          </w:p>
        </w:tc>
        <w:tc>
          <w:tcPr>
            <w:tcW w:w="3600" w:type="dxa"/>
          </w:tcPr>
          <w:p w14:paraId="1EAE0E6D" w14:textId="1CC7B2F5" w:rsidR="001342EC" w:rsidRDefault="5CFB21D9" w:rsidP="003C3A96">
            <w:pPr>
              <w:pStyle w:val="TableParagraph"/>
              <w:spacing w:before="10" w:line="22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30A4F6F" wp14:editId="14F50DFB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0</wp:posOffset>
                  </wp:positionV>
                  <wp:extent cx="2124075" cy="1266825"/>
                  <wp:effectExtent l="0" t="0" r="9525" b="9525"/>
                  <wp:wrapTopAndBottom/>
                  <wp:docPr id="2089590144" name="Picture 69" descr="Photo of a conference room with a large-screen TV and long tabl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VTC 5015A Cafeteria Conference Roo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0" w:type="dxa"/>
          </w:tcPr>
          <w:p w14:paraId="7C5C0661" w14:textId="5AE9CE09" w:rsidR="00517A89" w:rsidRDefault="3D0F00CE" w:rsidP="4BAB8EAF">
            <w:pPr>
              <w:pStyle w:val="Heading3"/>
              <w:contextualSpacing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Cafeteria Conference</w:t>
            </w:r>
            <w:r w:rsidR="5C98379E" w:rsidRPr="4BAB8EAF">
              <w:rPr>
                <w:b/>
                <w:bCs/>
              </w:rPr>
              <w:t xml:space="preserve"> Room</w:t>
            </w:r>
          </w:p>
          <w:p w14:paraId="2A6E7CD3" w14:textId="7C149C07" w:rsidR="000F4C54" w:rsidRDefault="5C98379E" w:rsidP="4BAB8EAF">
            <w:pPr>
              <w:pStyle w:val="Heading3"/>
              <w:contextualSpacing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V</w:t>
            </w:r>
            <w:r w:rsidR="28C1AD89" w:rsidRPr="4BAB8EAF">
              <w:rPr>
                <w:b/>
                <w:bCs/>
              </w:rPr>
              <w:t xml:space="preserve">an Tassell Center (VTC) </w:t>
            </w:r>
            <w:r w:rsidRPr="4BAB8EAF">
              <w:rPr>
                <w:b/>
                <w:bCs/>
              </w:rPr>
              <w:t>5015A</w:t>
            </w:r>
          </w:p>
          <w:p w14:paraId="525B130A" w14:textId="370828C9" w:rsidR="001342EC" w:rsidRPr="004B7892" w:rsidRDefault="3EF18BA8" w:rsidP="4BAB8EAF">
            <w:pPr>
              <w:pStyle w:val="TableParagraph"/>
              <w:ind w:left="102"/>
              <w:contextualSpacing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spacing w:val="-1"/>
                <w:sz w:val="20"/>
                <w:szCs w:val="20"/>
              </w:rPr>
              <w:t>M</w:t>
            </w:r>
            <w:r w:rsidR="72EA4C09" w:rsidRPr="4BAB8EAF">
              <w:rPr>
                <w:rFonts w:eastAsiaTheme="minorEastAsia"/>
                <w:spacing w:val="-1"/>
                <w:sz w:val="20"/>
                <w:szCs w:val="20"/>
              </w:rPr>
              <w:t>ulti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-purpose room</w:t>
            </w:r>
            <w:r w:rsidR="72EA4C09"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located</w:t>
            </w:r>
            <w:r w:rsidR="72EA4C09"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within</w:t>
            </w:r>
            <w:r w:rsidR="72EA4C09"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the cafeteria.</w:t>
            </w:r>
            <w:r w:rsidR="72EA4C09"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Equipped</w:t>
            </w:r>
            <w:r w:rsidR="2AB87F5C" w:rsidRPr="4BAB8EAF">
              <w:rPr>
                <w:rFonts w:eastAsiaTheme="minorEastAsia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with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-2"/>
                <w:sz w:val="20"/>
                <w:szCs w:val="20"/>
              </w:rPr>
              <w:t>floor-to-ceilin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g</w:t>
            </w:r>
            <w:r w:rsidR="72EA4C09"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-2"/>
                <w:sz w:val="20"/>
                <w:szCs w:val="20"/>
              </w:rPr>
              <w:t>window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s</w:t>
            </w:r>
            <w:r w:rsidR="72EA4C09"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-2"/>
                <w:sz w:val="20"/>
                <w:szCs w:val="20"/>
              </w:rPr>
              <w:t>tha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t</w:t>
            </w:r>
            <w:r w:rsidR="72EA4C09"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-2"/>
                <w:sz w:val="20"/>
                <w:szCs w:val="20"/>
              </w:rPr>
              <w:t>offer natura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l</w:t>
            </w:r>
            <w:r w:rsidR="72EA4C09"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pacing w:val="-2"/>
                <w:sz w:val="20"/>
                <w:szCs w:val="20"/>
              </w:rPr>
              <w:t>light</w:t>
            </w:r>
            <w:r w:rsidR="72EA4C09" w:rsidRPr="4BAB8EAF">
              <w:rPr>
                <w:rFonts w:eastAsiaTheme="minorEastAsia"/>
                <w:sz w:val="20"/>
                <w:szCs w:val="20"/>
              </w:rPr>
              <w:t xml:space="preserve">. </w:t>
            </w:r>
            <w:r w:rsidR="043EA355" w:rsidRPr="4BAB8EAF">
              <w:rPr>
                <w:rFonts w:eastAsiaTheme="minorEastAsia"/>
                <w:sz w:val="20"/>
                <w:szCs w:val="20"/>
              </w:rPr>
              <w:t>P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>erfec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t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for smal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l</w:t>
            </w:r>
            <w:r w:rsidR="72EA4C09" w:rsidRPr="4BAB8EAF">
              <w:rPr>
                <w:rFonts w:eastAsiaTheme="minorEastAsia"/>
                <w:spacing w:val="-4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gatherings</w:t>
            </w:r>
            <w:r w:rsidR="72EA4C09"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or</w:t>
            </w:r>
            <w:r w:rsidR="72EA4C09"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="72EA4C09" w:rsidRPr="4BAB8EAF">
              <w:rPr>
                <w:rFonts w:eastAsiaTheme="minorEastAsia"/>
                <w:sz w:val="20"/>
                <w:szCs w:val="20"/>
              </w:rPr>
              <w:t>banquets.</w:t>
            </w:r>
          </w:p>
          <w:p w14:paraId="2707E4F2" w14:textId="7A21CF92" w:rsidR="001342EC" w:rsidRPr="004B7892" w:rsidRDefault="72EA4C09" w:rsidP="4BAB8EAF">
            <w:pPr>
              <w:pStyle w:val="TableParagraph"/>
              <w:ind w:right="145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32</w:t>
            </w:r>
            <w:proofErr w:type="gramEnd"/>
          </w:p>
          <w:p w14:paraId="0AF63AC8" w14:textId="77777777" w:rsidR="001342EC" w:rsidRPr="004B7892" w:rsidRDefault="72EA4C09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2339BD76" w14:textId="6002E97C" w:rsidR="001342EC" w:rsidRPr="004B7892" w:rsidRDefault="72EA4C09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75.00</w:t>
            </w:r>
          </w:p>
          <w:p w14:paraId="166C37F4" w14:textId="2D1C9223" w:rsidR="001342EC" w:rsidRDefault="72EA4C09" w:rsidP="4BAB8EAF">
            <w:pPr>
              <w:pStyle w:val="TableParagraph"/>
              <w:ind w:right="145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$125.00</w:t>
            </w:r>
          </w:p>
        </w:tc>
      </w:tr>
    </w:tbl>
    <w:p w14:paraId="62DC271B" w14:textId="77777777" w:rsidR="00C41D25" w:rsidRDefault="00C41D25">
      <w:r>
        <w:br w:type="page"/>
      </w:r>
    </w:p>
    <w:tbl>
      <w:tblPr>
        <w:tblpPr w:leftFromText="180" w:rightFromText="180" w:vertAnchor="text" w:tblpY="1"/>
        <w:tblOverlap w:val="never"/>
        <w:tblW w:w="14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4"/>
        <w:gridCol w:w="3613"/>
        <w:gridCol w:w="3703"/>
        <w:gridCol w:w="3613"/>
      </w:tblGrid>
      <w:tr w:rsidR="00453D53" w14:paraId="6C392718" w14:textId="77777777" w:rsidTr="4BAB8EAF">
        <w:trPr>
          <w:trHeight w:val="2694"/>
        </w:trPr>
        <w:tc>
          <w:tcPr>
            <w:tcW w:w="3654" w:type="dxa"/>
            <w:tcBorders>
              <w:top w:val="single" w:sz="5" w:space="0" w:color="000000" w:themeColor="text1"/>
              <w:left w:val="single" w:sz="5" w:space="0" w:color="000000" w:themeColor="text1"/>
              <w:right w:val="single" w:sz="5" w:space="0" w:color="000000" w:themeColor="text1"/>
            </w:tcBorders>
          </w:tcPr>
          <w:p w14:paraId="1C31F043" w14:textId="59EBB34F" w:rsidR="00453D53" w:rsidRPr="00B50134" w:rsidRDefault="36DB753F" w:rsidP="001C7778">
            <w:pPr>
              <w:pStyle w:val="TableParagraph"/>
              <w:ind w:left="102"/>
              <w:jc w:val="center"/>
              <w:rPr>
                <w:rFonts w:ascii="Cambria" w:eastAsia="Cambria" w:hAnsi="Cambria" w:cs="Cambria"/>
                <w:b/>
                <w:bCs/>
                <w:spacing w:val="-1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52EFC0" wp14:editId="34C47662">
                  <wp:extent cx="2124075" cy="1333500"/>
                  <wp:effectExtent l="0" t="0" r="0" b="0"/>
                  <wp:docPr id="356877748" name="Picture 70" descr="Photo of a college computer la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MET 1218 Computer Lab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right w:val="single" w:sz="5" w:space="0" w:color="000000" w:themeColor="text1"/>
            </w:tcBorders>
          </w:tcPr>
          <w:p w14:paraId="51DCE419" w14:textId="74983175" w:rsidR="00517A89" w:rsidRDefault="3D0F00CE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Computer Labs</w:t>
            </w:r>
          </w:p>
          <w:p w14:paraId="2DC9358C" w14:textId="42ADF4D7" w:rsidR="00453D53" w:rsidRPr="001E3FED" w:rsidRDefault="3399C404" w:rsidP="4BAB8EAF">
            <w:pPr>
              <w:pStyle w:val="TableParagraph"/>
              <w:ind w:left="102"/>
              <w:contextualSpacing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sz w:val="20"/>
                <w:szCs w:val="20"/>
              </w:rPr>
              <w:t>WVC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computer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labs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are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ideal for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software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proofErr w:type="gramStart"/>
            <w:r w:rsidRPr="4BAB8EAF">
              <w:rPr>
                <w:rFonts w:eastAsiaTheme="minorEastAsia"/>
                <w:sz w:val="20"/>
                <w:szCs w:val="20"/>
              </w:rPr>
              <w:t>trainings</w:t>
            </w:r>
            <w:proofErr w:type="gramEnd"/>
            <w:r w:rsidRPr="4BAB8EAF">
              <w:rPr>
                <w:rFonts w:eastAsiaTheme="minorEastAsia"/>
                <w:sz w:val="20"/>
                <w:szCs w:val="20"/>
              </w:rPr>
              <w:t xml:space="preserve">, 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>w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>o</w:t>
            </w:r>
            <w:r w:rsidRPr="4BAB8EAF">
              <w:rPr>
                <w:rFonts w:eastAsiaTheme="minorEastAsia"/>
                <w:sz w:val="20"/>
                <w:szCs w:val="20"/>
              </w:rPr>
              <w:t>rksh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>o</w:t>
            </w:r>
            <w:r w:rsidRPr="4BAB8EAF">
              <w:rPr>
                <w:rFonts w:eastAsiaTheme="minorEastAsia"/>
                <w:spacing w:val="-3"/>
                <w:sz w:val="20"/>
                <w:szCs w:val="20"/>
              </w:rPr>
              <w:t>p</w:t>
            </w:r>
            <w:r w:rsidRPr="4BAB8EAF">
              <w:rPr>
                <w:rFonts w:eastAsiaTheme="minorEastAsia"/>
                <w:sz w:val="20"/>
                <w:szCs w:val="20"/>
              </w:rPr>
              <w:t>s, testing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a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>n</w:t>
            </w:r>
            <w:r w:rsidRPr="4BAB8EAF">
              <w:rPr>
                <w:rFonts w:eastAsiaTheme="minorEastAsia"/>
                <w:sz w:val="20"/>
                <w:szCs w:val="20"/>
              </w:rPr>
              <w:t>d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a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>v</w:t>
            </w:r>
            <w:r w:rsidRPr="4BAB8EAF">
              <w:rPr>
                <w:rFonts w:eastAsiaTheme="minorEastAsia"/>
                <w:sz w:val="20"/>
                <w:szCs w:val="20"/>
              </w:rPr>
              <w:t>ar</w:t>
            </w:r>
            <w:r w:rsidRPr="4BAB8EAF">
              <w:rPr>
                <w:rFonts w:eastAsiaTheme="minorEastAsia"/>
                <w:spacing w:val="-3"/>
                <w:sz w:val="20"/>
                <w:szCs w:val="20"/>
              </w:rPr>
              <w:t>i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>e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>t</w:t>
            </w:r>
            <w:r w:rsidRPr="4BAB8EAF">
              <w:rPr>
                <w:rFonts w:eastAsiaTheme="minorEastAsia"/>
                <w:sz w:val="20"/>
                <w:szCs w:val="20"/>
              </w:rPr>
              <w:t>y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pacing w:val="-3"/>
                <w:sz w:val="20"/>
                <w:szCs w:val="20"/>
              </w:rPr>
              <w:t>o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f 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>tu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>to</w:t>
            </w:r>
            <w:r w:rsidRPr="4BAB8EAF">
              <w:rPr>
                <w:rFonts w:eastAsiaTheme="minorEastAsia"/>
                <w:sz w:val="20"/>
                <w:szCs w:val="20"/>
              </w:rPr>
              <w:t>r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>i</w:t>
            </w:r>
            <w:r w:rsidRPr="4BAB8EAF">
              <w:rPr>
                <w:rFonts w:eastAsiaTheme="minorEastAsia"/>
                <w:sz w:val="20"/>
                <w:szCs w:val="20"/>
              </w:rPr>
              <w:t>al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>s</w:t>
            </w:r>
            <w:r w:rsidRPr="4BAB8EAF">
              <w:rPr>
                <w:rFonts w:eastAsiaTheme="minorEastAsia"/>
                <w:sz w:val="20"/>
                <w:szCs w:val="20"/>
              </w:rPr>
              <w:t>. They include Internet access and an instructor station.</w:t>
            </w:r>
          </w:p>
          <w:p w14:paraId="02DD8A0B" w14:textId="366A2E5F" w:rsidR="00453D53" w:rsidRPr="004B7892" w:rsidRDefault="3399C404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30</w:t>
            </w:r>
            <w:proofErr w:type="gramEnd"/>
          </w:p>
          <w:p w14:paraId="08058225" w14:textId="77777777" w:rsidR="00453D53" w:rsidRPr="004B7892" w:rsidRDefault="3399C404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565E771F" w14:textId="15D9B6C8" w:rsidR="00453D53" w:rsidRPr="004B7892" w:rsidRDefault="3399C404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40.00</w:t>
            </w:r>
          </w:p>
          <w:p w14:paraId="42DAF90E" w14:textId="4A59C93F" w:rsidR="00453D53" w:rsidRPr="00B162AE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$75.00</w:t>
            </w:r>
          </w:p>
        </w:tc>
        <w:tc>
          <w:tcPr>
            <w:tcW w:w="3703" w:type="dxa"/>
            <w:tcBorders>
              <w:top w:val="single" w:sz="5" w:space="0" w:color="000000" w:themeColor="text1"/>
              <w:left w:val="single" w:sz="5" w:space="0" w:color="000000" w:themeColor="text1"/>
              <w:right w:val="single" w:sz="5" w:space="0" w:color="000000" w:themeColor="text1"/>
            </w:tcBorders>
          </w:tcPr>
          <w:p w14:paraId="63ADC692" w14:textId="39D1991C" w:rsidR="00453D53" w:rsidRDefault="00453D53" w:rsidP="001C7778">
            <w:pPr>
              <w:pStyle w:val="TableParagraph"/>
              <w:spacing w:line="198" w:lineRule="exact"/>
              <w:ind w:left="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916932" w14:textId="38EB94B9" w:rsidR="00453D53" w:rsidRPr="00B50134" w:rsidRDefault="0083603D" w:rsidP="001C7778">
            <w:pPr>
              <w:pStyle w:val="TableParagraph"/>
              <w:ind w:left="102"/>
              <w:jc w:val="center"/>
              <w:rPr>
                <w:rFonts w:ascii="Cambria" w:eastAsia="Cambria" w:hAnsi="Cambria" w:cs="Cambria"/>
                <w:b/>
                <w:bCs/>
                <w:spacing w:val="-1"/>
                <w:sz w:val="18"/>
                <w:szCs w:val="18"/>
              </w:rPr>
            </w:pPr>
            <w:r w:rsidRPr="00F3416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674B8E4E" wp14:editId="11AEB808">
                  <wp:simplePos x="0" y="0"/>
                  <wp:positionH relativeFrom="column">
                    <wp:posOffset>110491</wp:posOffset>
                  </wp:positionH>
                  <wp:positionV relativeFrom="paragraph">
                    <wp:posOffset>66675</wp:posOffset>
                  </wp:positionV>
                  <wp:extent cx="2095500" cy="1352550"/>
                  <wp:effectExtent l="0" t="0" r="0" b="0"/>
                  <wp:wrapNone/>
                  <wp:docPr id="31" name="Picture 31" descr="Photo of Smith Gym with gray bleachers and a black and gray logo of a knight's helm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maddy\AppData\Local\Microsoft\Windows\INetCache\Content.Outlook\7TD81R9D\Smith Gym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706" cy="135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3399C404" w:rsidRPr="00F3416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right w:val="single" w:sz="5" w:space="0" w:color="000000" w:themeColor="text1"/>
            </w:tcBorders>
          </w:tcPr>
          <w:p w14:paraId="2C67A50C" w14:textId="222C8270" w:rsidR="00BE2FD0" w:rsidRDefault="75EF2202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Smith Gymnasium</w:t>
            </w:r>
          </w:p>
          <w:p w14:paraId="2094D2B7" w14:textId="5A2D5524" w:rsidR="00B37CA5" w:rsidRDefault="5C98379E" w:rsidP="4BAB8EAF">
            <w:pPr>
              <w:pStyle w:val="Heading3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GYM4007</w:t>
            </w:r>
          </w:p>
          <w:p w14:paraId="31BF2DFA" w14:textId="33A08520" w:rsidR="00453D53" w:rsidRDefault="3399C404" w:rsidP="4BAB8EAF">
            <w:pPr>
              <w:pStyle w:val="TableParagraph"/>
              <w:ind w:left="69"/>
              <w:contextualSpacing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Our gymnasium is 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available for events, </w:t>
            </w:r>
            <w:r w:rsidR="0176BFE3" w:rsidRPr="4BAB8EAF">
              <w:rPr>
                <w:rFonts w:eastAsiaTheme="minorEastAsia"/>
                <w:sz w:val="20"/>
                <w:szCs w:val="20"/>
              </w:rPr>
              <w:t>tournaments,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 and practices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>. Fo</w:t>
            </w:r>
            <w:r w:rsidRPr="4BAB8EAF">
              <w:rPr>
                <w:rFonts w:eastAsiaTheme="minorEastAsia"/>
                <w:sz w:val="20"/>
                <w:szCs w:val="20"/>
              </w:rPr>
              <w:t>r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more information and fees</w:t>
            </w:r>
            <w:r w:rsidR="573AC2F4"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, </w:t>
            </w:r>
            <w:r w:rsidRPr="4BAB8EAF">
              <w:rPr>
                <w:rFonts w:eastAsiaTheme="minorEastAsia"/>
                <w:sz w:val="20"/>
                <w:szCs w:val="20"/>
              </w:rPr>
              <w:t>please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contact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Athletics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at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509</w:t>
            </w:r>
            <w:r w:rsidR="4242C7B0" w:rsidRPr="4BAB8EAF">
              <w:rPr>
                <w:rFonts w:eastAsiaTheme="minorEastAsia"/>
                <w:sz w:val="20"/>
                <w:szCs w:val="20"/>
              </w:rPr>
              <w:t>-</w:t>
            </w:r>
            <w:r w:rsidRPr="4BAB8EAF">
              <w:rPr>
                <w:rFonts w:eastAsiaTheme="minorEastAsia"/>
                <w:sz w:val="20"/>
                <w:szCs w:val="20"/>
              </w:rPr>
              <w:t>682</w:t>
            </w:r>
            <w:r w:rsidR="58357010" w:rsidRPr="4BAB8EAF">
              <w:rPr>
                <w:rFonts w:eastAsiaTheme="minorEastAsia"/>
                <w:sz w:val="20"/>
                <w:szCs w:val="20"/>
              </w:rPr>
              <w:t>-</w:t>
            </w:r>
            <w:r w:rsidRPr="4BAB8EAF">
              <w:rPr>
                <w:rFonts w:eastAsiaTheme="minorEastAsia"/>
                <w:sz w:val="20"/>
                <w:szCs w:val="20"/>
              </w:rPr>
              <w:t>6771.</w:t>
            </w:r>
          </w:p>
          <w:p w14:paraId="0E53AA0A" w14:textId="31760FE1" w:rsidR="009013ED" w:rsidRPr="004B7892" w:rsidRDefault="5045B893" w:rsidP="4BAB8EAF">
            <w:pPr>
              <w:pStyle w:val="TableParagraph"/>
              <w:spacing w:before="5"/>
              <w:ind w:right="115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800</w:t>
            </w:r>
            <w:proofErr w:type="gramEnd"/>
          </w:p>
          <w:p w14:paraId="3AAEE96C" w14:textId="77777777" w:rsidR="009013ED" w:rsidRPr="004B7892" w:rsidRDefault="5045B893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633D9904" w14:textId="7C691606" w:rsidR="009013ED" w:rsidRPr="004B7892" w:rsidRDefault="5045B893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r w:rsidR="570489F4" w:rsidRPr="4BAB8EAF">
              <w:rPr>
                <w:rFonts w:eastAsiaTheme="minorEastAsia"/>
                <w:b/>
                <w:bCs/>
                <w:sz w:val="20"/>
                <w:szCs w:val="20"/>
              </w:rPr>
              <w:t>: $125</w:t>
            </w: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.00</w:t>
            </w:r>
          </w:p>
          <w:p w14:paraId="167D9E93" w14:textId="267E5BBD" w:rsidR="009013ED" w:rsidRPr="004B7892" w:rsidRDefault="5045B893" w:rsidP="4BAB8EAF">
            <w:pPr>
              <w:pStyle w:val="TableParagraph"/>
              <w:ind w:right="145"/>
              <w:contextualSpacing/>
              <w:jc w:val="center"/>
              <w:rPr>
                <w:rFonts w:eastAsiaTheme="minorEastAsia"/>
                <w:spacing w:val="-1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</w:t>
            </w:r>
            <w:r w:rsidR="570489F4" w:rsidRPr="4BAB8EAF">
              <w:rPr>
                <w:rFonts w:eastAsiaTheme="minorEastAsia"/>
                <w:b/>
                <w:bCs/>
                <w:sz w:val="20"/>
                <w:szCs w:val="20"/>
              </w:rPr>
              <w:t>65</w:t>
            </w: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0.00</w:t>
            </w:r>
          </w:p>
        </w:tc>
      </w:tr>
      <w:tr w:rsidR="00453D53" w14:paraId="23EC6AC9" w14:textId="77777777" w:rsidTr="4BAB8EAF">
        <w:trPr>
          <w:trHeight w:val="1520"/>
        </w:trPr>
        <w:tc>
          <w:tcPr>
            <w:tcW w:w="365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1E58360" w14:textId="6886764C" w:rsidR="00453D53" w:rsidRPr="00B50134" w:rsidRDefault="2040A909" w:rsidP="001C7778">
            <w:pPr>
              <w:pStyle w:val="TableParagraph"/>
              <w:spacing w:line="198" w:lineRule="exact"/>
              <w:ind w:left="102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D1D3546" wp14:editId="2711A96C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0</wp:posOffset>
                  </wp:positionV>
                  <wp:extent cx="2124075" cy="1381125"/>
                  <wp:effectExtent l="0" t="0" r="9525" b="9525"/>
                  <wp:wrapTopAndBottom/>
                  <wp:docPr id="1721662073" name="Picture 74" descr="A tiered classroom facing a whiteboard and two large-screen TV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WTI 2106 Wenatchi Hall Lecture Roo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38F96A4" w14:textId="0529292C" w:rsidR="00453D53" w:rsidRPr="00B50134" w:rsidRDefault="3399C404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proofErr w:type="spellStart"/>
            <w:r w:rsidRPr="4BAB8EAF">
              <w:rPr>
                <w:b/>
                <w:bCs/>
              </w:rPr>
              <w:t>Wenatchi</w:t>
            </w:r>
            <w:proofErr w:type="spellEnd"/>
            <w:r w:rsidRPr="4BAB8EAF">
              <w:rPr>
                <w:b/>
                <w:bCs/>
              </w:rPr>
              <w:t xml:space="preserve"> Hall </w:t>
            </w:r>
            <w:r w:rsidR="7ADC0154" w:rsidRPr="4BAB8EAF">
              <w:rPr>
                <w:b/>
                <w:bCs/>
              </w:rPr>
              <w:t xml:space="preserve">(WTI) </w:t>
            </w:r>
            <w:r w:rsidRPr="4BAB8EAF">
              <w:rPr>
                <w:b/>
                <w:bCs/>
              </w:rPr>
              <w:t>Lectur</w:t>
            </w:r>
            <w:r w:rsidR="10CF164E" w:rsidRPr="4BAB8EAF">
              <w:rPr>
                <w:b/>
                <w:bCs/>
              </w:rPr>
              <w:t>e</w:t>
            </w:r>
            <w:r w:rsidR="00453D53">
              <w:br/>
            </w:r>
            <w:r w:rsidR="5C98379E" w:rsidRPr="4BAB8EAF">
              <w:rPr>
                <w:b/>
                <w:bCs/>
              </w:rPr>
              <w:t>WTI 2105 and 2106</w:t>
            </w:r>
          </w:p>
          <w:p w14:paraId="0692D697" w14:textId="69F21CA0" w:rsidR="00453D53" w:rsidRPr="00EB35BA" w:rsidRDefault="3399C404" w:rsidP="4BAB8EAF">
            <w:pPr>
              <w:pStyle w:val="TableParagraph"/>
              <w:ind w:right="572"/>
              <w:contextualSpacing/>
              <w:rPr>
                <w:rFonts w:eastAsiaTheme="minorEastAsia"/>
                <w:sz w:val="20"/>
                <w:szCs w:val="20"/>
              </w:rPr>
            </w:pPr>
            <w:proofErr w:type="spellStart"/>
            <w:r w:rsidRPr="4BAB8EAF">
              <w:rPr>
                <w:rFonts w:eastAsiaTheme="minorEastAsia"/>
                <w:sz w:val="20"/>
                <w:szCs w:val="20"/>
              </w:rPr>
              <w:t>Wenatchi</w:t>
            </w:r>
            <w:proofErr w:type="spellEnd"/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Hall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="33E3C317" w:rsidRPr="4BAB8EAF">
              <w:rPr>
                <w:rFonts w:eastAsiaTheme="minorEastAsia"/>
                <w:spacing w:val="-2"/>
                <w:sz w:val="20"/>
                <w:szCs w:val="20"/>
              </w:rPr>
              <w:t>l</w:t>
            </w:r>
            <w:r w:rsidRPr="4BAB8EAF">
              <w:rPr>
                <w:rFonts w:eastAsiaTheme="minorEastAsia"/>
                <w:sz w:val="20"/>
                <w:szCs w:val="20"/>
              </w:rPr>
              <w:t>e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>c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ture </w:t>
            </w:r>
            <w:r w:rsidR="739F00CE" w:rsidRPr="4BAB8EAF">
              <w:rPr>
                <w:rFonts w:eastAsiaTheme="minorEastAsia"/>
                <w:sz w:val="20"/>
                <w:szCs w:val="20"/>
              </w:rPr>
              <w:t>h</w:t>
            </w:r>
            <w:r w:rsidRPr="4BAB8EAF">
              <w:rPr>
                <w:rFonts w:eastAsiaTheme="minorEastAsia"/>
                <w:sz w:val="20"/>
                <w:szCs w:val="20"/>
              </w:rPr>
              <w:t>alls are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equipped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with ITV, multiple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TVs, document cameras</w:t>
            </w:r>
            <w:r w:rsidR="03D9B2D1" w:rsidRPr="4BAB8EAF">
              <w:rPr>
                <w:rFonts w:eastAsiaTheme="minorEastAsia"/>
                <w:sz w:val="20"/>
                <w:szCs w:val="20"/>
              </w:rPr>
              <w:t>,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and multimedia stations and can accommodate various presentations.</w:t>
            </w:r>
          </w:p>
          <w:p w14:paraId="725B6547" w14:textId="51911B09" w:rsidR="00453D53" w:rsidRPr="000F4C54" w:rsidRDefault="3399C404" w:rsidP="4BAB8EAF">
            <w:pPr>
              <w:pStyle w:val="TableParagraph"/>
              <w:ind w:right="572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="159462F8" w:rsidRPr="4BAB8EAF">
              <w:rPr>
                <w:rFonts w:eastAsiaTheme="minorEastAsia"/>
                <w:b/>
                <w:bCs/>
                <w:sz w:val="20"/>
                <w:szCs w:val="20"/>
              </w:rPr>
              <w:t>:  80</w:t>
            </w:r>
            <w:proofErr w:type="gramEnd"/>
          </w:p>
          <w:p w14:paraId="37495452" w14:textId="77777777" w:rsidR="00453D53" w:rsidRPr="000F4C54" w:rsidRDefault="3399C404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1334ADA0" w14:textId="6EA315AB" w:rsidR="00453D53" w:rsidRPr="000F4C54" w:rsidRDefault="3399C404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75.00</w:t>
            </w:r>
          </w:p>
          <w:p w14:paraId="6CEDD56F" w14:textId="6201C5AA" w:rsidR="00453D53" w:rsidRPr="004B7892" w:rsidRDefault="3399C404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$125.0</w:t>
            </w:r>
            <w:r w:rsidR="32C45012" w:rsidRPr="4BAB8EAF">
              <w:rPr>
                <w:rFonts w:eastAsiaTheme="minorEastAsi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70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B22022D" w14:textId="21EC0696" w:rsidR="00453D53" w:rsidRPr="00B50134" w:rsidRDefault="1E456B5B" w:rsidP="001C7778">
            <w:pPr>
              <w:pStyle w:val="TableParagraph"/>
              <w:spacing w:line="198" w:lineRule="exact"/>
              <w:ind w:left="69"/>
              <w:jc w:val="center"/>
              <w:rPr>
                <w:rFonts w:ascii="Cambria" w:eastAsia="Cambria" w:hAnsi="Cambria" w:cs="Cambria"/>
                <w:b/>
                <w:bCs/>
                <w:spacing w:val="-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5EFF196" wp14:editId="1CB71CA7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0</wp:posOffset>
                  </wp:positionV>
                  <wp:extent cx="2105025" cy="1314450"/>
                  <wp:effectExtent l="0" t="0" r="9525" b="0"/>
                  <wp:wrapTopAndBottom/>
                  <wp:docPr id="72470321" name="Picture 72" descr="A tiered classroom with gray chairs facing a lecture podi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BLM 9100 Brown Library Lyceum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4E1DE2E" w14:textId="4F73B6FE" w:rsidR="00BE2FD0" w:rsidRDefault="75EF2202" w:rsidP="4BAB8EAF">
            <w:pPr>
              <w:pStyle w:val="Heading3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Brown Library Lyceum</w:t>
            </w:r>
          </w:p>
          <w:p w14:paraId="253FFBAD" w14:textId="076AF191" w:rsidR="001E3FED" w:rsidRDefault="5C98379E" w:rsidP="4BAB8EAF">
            <w:pPr>
              <w:pStyle w:val="Heading3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BLM9100</w:t>
            </w:r>
          </w:p>
          <w:p w14:paraId="2D4B437A" w14:textId="4826AE3F" w:rsidR="00453D53" w:rsidRPr="00EB35BA" w:rsidRDefault="3399C404" w:rsidP="4BAB8EAF">
            <w:pPr>
              <w:pStyle w:val="TableParagraph"/>
              <w:spacing w:before="5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z w:val="20"/>
                <w:szCs w:val="20"/>
              </w:rPr>
              <w:t>The Lyceum</w:t>
            </w:r>
            <w:r w:rsidR="73EC8937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in the Brown Library</w:t>
            </w:r>
            <w:r w:rsidR="7BA93396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is suited for presentations, lectures</w:t>
            </w:r>
            <w:r w:rsidR="36C26126" w:rsidRPr="4BAB8EA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and seminars. It is equipped with a computer console and projector.</w:t>
            </w:r>
          </w:p>
          <w:p w14:paraId="2F25AC4A" w14:textId="383A9BEF" w:rsidR="00453D53" w:rsidRPr="004B7892" w:rsidRDefault="3399C404" w:rsidP="4BAB8EAF">
            <w:pPr>
              <w:pStyle w:val="TableParagraph"/>
              <w:spacing w:before="5"/>
              <w:ind w:right="115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94</w:t>
            </w:r>
            <w:proofErr w:type="gramEnd"/>
          </w:p>
          <w:p w14:paraId="534F4CBA" w14:textId="77777777" w:rsidR="00453D53" w:rsidRPr="004B7892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Flat Rate:</w:t>
            </w:r>
          </w:p>
          <w:p w14:paraId="243F5E1A" w14:textId="21754360" w:rsidR="00453D53" w:rsidRPr="004B7892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75.00</w:t>
            </w:r>
          </w:p>
          <w:p w14:paraId="62BA661E" w14:textId="2E09DFD1" w:rsidR="00453D53" w:rsidRDefault="3399C404" w:rsidP="4BAB8EAF">
            <w:pPr>
              <w:pStyle w:val="TableParagraph"/>
              <w:ind w:right="145"/>
              <w:contextualSpacing/>
              <w:jc w:val="center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$125.00</w:t>
            </w:r>
          </w:p>
        </w:tc>
      </w:tr>
      <w:tr w:rsidR="00453D53" w14:paraId="1D2D740D" w14:textId="77777777" w:rsidTr="4BAB8EAF">
        <w:trPr>
          <w:trHeight w:val="2250"/>
        </w:trPr>
        <w:tc>
          <w:tcPr>
            <w:tcW w:w="365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1936467" w14:textId="06C866CA" w:rsidR="00453D53" w:rsidRPr="00DB0288" w:rsidRDefault="00495F4E" w:rsidP="001C7778">
            <w:pPr>
              <w:pStyle w:val="TableParagraph"/>
              <w:spacing w:line="198" w:lineRule="exact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br/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11C0A3B" wp14:editId="2F654E0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0</wp:posOffset>
                  </wp:positionV>
                  <wp:extent cx="2124075" cy="1333500"/>
                  <wp:effectExtent l="0" t="0" r="9525" b="0"/>
                  <wp:wrapTopAndBottom/>
                  <wp:docPr id="1071040498" name="Picture 73" descr="An atrium with a wall of windows on the left and stone columns down the cen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WTI Atrium Wenatchi Hal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2A9217B" w14:textId="4345AC25" w:rsidR="00BE2FD0" w:rsidRDefault="75EF2202" w:rsidP="001C7778">
            <w:pPr>
              <w:pStyle w:val="TableParagraph"/>
              <w:spacing w:line="198" w:lineRule="exact"/>
              <w:jc w:val="center"/>
              <w:rPr>
                <w:rFonts w:ascii="Cambria" w:eastAsia="Cambria" w:hAnsi="Cambria" w:cs="Cambria"/>
                <w:b/>
                <w:bCs/>
                <w:spacing w:val="-1"/>
                <w:sz w:val="18"/>
                <w:szCs w:val="18"/>
              </w:rPr>
            </w:pPr>
            <w:proofErr w:type="spellStart"/>
            <w:r w:rsidRPr="4BAB8EAF">
              <w:rPr>
                <w:rStyle w:val="Heading3Char"/>
                <w:b/>
                <w:bCs/>
              </w:rPr>
              <w:t>Wenatchi</w:t>
            </w:r>
            <w:proofErr w:type="spellEnd"/>
            <w:r w:rsidRPr="4BAB8EAF">
              <w:rPr>
                <w:rStyle w:val="Heading3Char"/>
                <w:b/>
                <w:bCs/>
              </w:rPr>
              <w:t xml:space="preserve"> Hall Atrium</w:t>
            </w:r>
          </w:p>
          <w:p w14:paraId="5B29E04D" w14:textId="41F868C0" w:rsidR="00453D53" w:rsidRPr="00EB35BA" w:rsidRDefault="3399C404" w:rsidP="4BAB8EAF">
            <w:pPr>
              <w:pStyle w:val="TableParagraph"/>
              <w:spacing w:line="198" w:lineRule="exact"/>
              <w:jc w:val="center"/>
              <w:rPr>
                <w:rFonts w:ascii="Calibri" w:eastAsia="Calibri" w:hAnsi="Calibri" w:cs="Calibri"/>
                <w:spacing w:val="1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The </w:t>
            </w:r>
            <w:proofErr w:type="spellStart"/>
            <w:r w:rsidR="09730E9A" w:rsidRPr="4BAB8EAF">
              <w:rPr>
                <w:rFonts w:ascii="Calibri" w:eastAsia="Calibri" w:hAnsi="Calibri" w:cs="Calibri"/>
                <w:sz w:val="20"/>
                <w:szCs w:val="20"/>
              </w:rPr>
              <w:t>Wenatchi</w:t>
            </w:r>
            <w:proofErr w:type="spellEnd"/>
            <w:r w:rsidR="09730E9A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Hall atrium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is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bright,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open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space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lit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by three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floors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floor</w:t>
            </w:r>
            <w:r w:rsidR="4615BCC0" w:rsidRPr="4BAB8EAF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r w:rsidR="73AEBE09" w:rsidRPr="4BAB8EAF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ceiling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windows. This flexible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lobby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i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wel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suited 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4BAB8EAF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registrations, 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>n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>etworking, o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vendo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tablin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needs.</w:t>
            </w:r>
          </w:p>
          <w:p w14:paraId="6B3B9EE5" w14:textId="344EE91A" w:rsidR="00453D53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:</w:t>
            </w:r>
            <w:r w:rsidR="324E0212" w:rsidRPr="4BAB8EAF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 xml:space="preserve">  200</w:t>
            </w:r>
            <w:proofErr w:type="gramEnd"/>
          </w:p>
          <w:p w14:paraId="694B9CF1" w14:textId="77777777" w:rsidR="00453D53" w:rsidRPr="001B20A2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Flat Rate:</w:t>
            </w:r>
          </w:p>
          <w:p w14:paraId="14D0BD2B" w14:textId="4F4D9018" w:rsidR="00453D53" w:rsidRPr="001B20A2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50.00</w:t>
            </w:r>
          </w:p>
          <w:p w14:paraId="7E7F9F94" w14:textId="26F5D884" w:rsidR="00453D53" w:rsidRPr="00B50134" w:rsidRDefault="3399C404" w:rsidP="4BAB8EAF">
            <w:pPr>
              <w:pStyle w:val="TableParagraph"/>
              <w:ind w:left="102"/>
              <w:contextualSpacing/>
              <w:jc w:val="center"/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$50.00</w:t>
            </w:r>
          </w:p>
        </w:tc>
        <w:tc>
          <w:tcPr>
            <w:tcW w:w="370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119DAA5" w14:textId="7B498FCE" w:rsidR="00453D53" w:rsidRPr="0066468E" w:rsidRDefault="42FD35F7" w:rsidP="4BAB8EAF">
            <w:pPr>
              <w:pStyle w:val="TableParagraph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22AF19" wp14:editId="13347C5F">
                  <wp:extent cx="2167255" cy="1362075"/>
                  <wp:effectExtent l="0" t="0" r="0" b="0"/>
                  <wp:docPr id="1136786632" name="Picture 75" descr="An exterior photo of a long campus fountain surrounded by concrete pathways and squares of la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Fountain Are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B536E80" w14:textId="541C28D2" w:rsidR="00BE2FD0" w:rsidRDefault="75EF2202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Fountain Area</w:t>
            </w:r>
          </w:p>
          <w:p w14:paraId="2FCA724C" w14:textId="77777777" w:rsidR="00453D53" w:rsidRPr="00454FC1" w:rsidRDefault="3399C404" w:rsidP="4BAB8EAF">
            <w:pPr>
              <w:pStyle w:val="TableParagraph"/>
              <w:ind w:left="101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Th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fou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tai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4BAB8EAF">
              <w:rPr>
                <w:rFonts w:ascii="Calibri" w:eastAsia="Calibri" w:hAnsi="Calibri" w:cs="Calibri"/>
                <w:spacing w:val="2"/>
                <w:sz w:val="20"/>
                <w:szCs w:val="20"/>
              </w:rPr>
              <w:t xml:space="preserve"> area 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suitable</w:t>
            </w:r>
            <w:r w:rsidRPr="4BAB8EAF"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fo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>fun fu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>n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>draisers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ope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n-a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i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r 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ba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quets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 xml:space="preserve"> o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pacing w:val="1"/>
                <w:sz w:val="20"/>
                <w:szCs w:val="20"/>
              </w:rPr>
              <w:t>vendo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r fairs.</w:t>
            </w:r>
          </w:p>
          <w:p w14:paraId="6721A361" w14:textId="6F0B4D3B" w:rsidR="001E3FED" w:rsidRDefault="18D6825E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="324E0212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apacity</w:t>
            </w:r>
            <w:proofErr w:type="gramStart"/>
            <w:r w:rsidR="324E0212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500</w:t>
            </w:r>
            <w:proofErr w:type="gramEnd"/>
          </w:p>
          <w:p w14:paraId="1243848D" w14:textId="18A8F851" w:rsidR="00453D53" w:rsidRPr="001B20A2" w:rsidRDefault="44DFD3B9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</w:t>
            </w:r>
            <w:r w:rsidR="3399C40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lat Rate:</w:t>
            </w:r>
          </w:p>
          <w:p w14:paraId="4340E073" w14:textId="27C181C8" w:rsidR="00453D53" w:rsidRPr="001B20A2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75.00</w:t>
            </w:r>
          </w:p>
          <w:p w14:paraId="57E59261" w14:textId="2AEF83B4" w:rsidR="00453D53" w:rsidRPr="00EB35BA" w:rsidRDefault="3399C404" w:rsidP="4BAB8EAF">
            <w:pPr>
              <w:pStyle w:val="TableParagraph"/>
              <w:spacing w:before="5"/>
              <w:ind w:right="115"/>
              <w:contextualSpacing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$125.00</w:t>
            </w:r>
          </w:p>
        </w:tc>
      </w:tr>
      <w:tr w:rsidR="00453D53" w14:paraId="407430A2" w14:textId="77777777" w:rsidTr="4BAB8EAF">
        <w:trPr>
          <w:trHeight w:val="2306"/>
        </w:trPr>
        <w:tc>
          <w:tcPr>
            <w:tcW w:w="365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B6DA254" w14:textId="3A1ECDFC" w:rsidR="00453D53" w:rsidRPr="00DB0288" w:rsidRDefault="1D0ECF87" w:rsidP="001C7778">
            <w:pPr>
              <w:pStyle w:val="TableParagraph"/>
              <w:spacing w:before="3"/>
              <w:ind w:left="104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9322CC" wp14:editId="098BE74C">
                  <wp:extent cx="2085975" cy="1314450"/>
                  <wp:effectExtent l="0" t="0" r="0" b="0"/>
                  <wp:docPr id="232528670" name="Picture 76" descr="A conference room with long tables that shape a square, surrounded by blue chai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MET 1205 Large Conference Roo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CB6DFE3" w14:textId="05282804" w:rsidR="00BE2FD0" w:rsidRDefault="75EF2202" w:rsidP="4BAB8EAF">
            <w:pPr>
              <w:pStyle w:val="Heading3"/>
              <w:jc w:val="center"/>
              <w:rPr>
                <w:rFonts w:ascii="Cambria" w:hAnsi="Cambria"/>
                <w:b/>
                <w:bCs/>
                <w:noProof/>
                <w:sz w:val="18"/>
                <w:szCs w:val="18"/>
              </w:rPr>
            </w:pPr>
            <w:r w:rsidRPr="4BAB8EAF">
              <w:rPr>
                <w:b/>
                <w:bCs/>
                <w:noProof/>
              </w:rPr>
              <w:t>General Conference Rooms</w:t>
            </w:r>
          </w:p>
          <w:p w14:paraId="1CDA1784" w14:textId="3FE9D24E" w:rsidR="00453D53" w:rsidRPr="00EB35BA" w:rsidRDefault="3399C404" w:rsidP="4BAB8EAF">
            <w:pPr>
              <w:pStyle w:val="TableParagraph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z w:val="20"/>
                <w:szCs w:val="20"/>
              </w:rPr>
              <w:t>Conference rooms offer an intimate gathering space in a traditional boardroom setup.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These rooms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accommodate 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>ITV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, multimedia</w:t>
            </w:r>
            <w:r w:rsidR="68DE0612" w:rsidRPr="4BAB8EA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4BAB8EAF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and</w:t>
            </w:r>
            <w:r w:rsidRPr="4BAB8EAF"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various presentations and meetings.</w:t>
            </w:r>
          </w:p>
          <w:p w14:paraId="1AAB13EA" w14:textId="2B176D67" w:rsidR="00453D53" w:rsidRPr="001B20A2" w:rsidRDefault="3399C404" w:rsidP="4BAB8EAF">
            <w:pPr>
              <w:pStyle w:val="TableParagraph"/>
              <w:ind w:right="24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:  </w:t>
            </w:r>
            <w:r w:rsidR="324E0212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</w:t>
            </w:r>
            <w:proofErr w:type="gramEnd"/>
          </w:p>
          <w:p w14:paraId="3027A664" w14:textId="77777777" w:rsidR="00453D53" w:rsidRPr="001B20A2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Flat Rate:</w:t>
            </w:r>
          </w:p>
          <w:p w14:paraId="7C270E82" w14:textId="5C9E944D" w:rsidR="00453D53" w:rsidRPr="001B20A2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75.00</w:t>
            </w:r>
          </w:p>
          <w:p w14:paraId="07F91E73" w14:textId="01649CAC" w:rsidR="00453D53" w:rsidRPr="00B50134" w:rsidRDefault="3399C404" w:rsidP="4BAB8EAF">
            <w:pPr>
              <w:pStyle w:val="TableParagraph"/>
              <w:ind w:left="102"/>
              <w:contextualSpacing/>
              <w:jc w:val="center"/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$125.00</w:t>
            </w:r>
          </w:p>
        </w:tc>
        <w:tc>
          <w:tcPr>
            <w:tcW w:w="370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7B11E283" w14:textId="2C740C66" w:rsidR="00453D53" w:rsidRPr="0066468E" w:rsidRDefault="30832635" w:rsidP="4BAB8EAF">
            <w:pPr>
              <w:pStyle w:val="TableParagraph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B82383" wp14:editId="1E9F247B">
                  <wp:extent cx="2114550" cy="1323975"/>
                  <wp:effectExtent l="0" t="0" r="0" b="0"/>
                  <wp:docPr id="1199438550" name="Picture 77" descr="A photo of a soccer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Athletic Fields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D349D25" w14:textId="53627338" w:rsidR="00BE2FD0" w:rsidRDefault="75EF2202" w:rsidP="4BAB8EAF">
            <w:pPr>
              <w:pStyle w:val="Heading3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Athletic Fields</w:t>
            </w:r>
          </w:p>
          <w:p w14:paraId="27FC94AE" w14:textId="2E60C3F6" w:rsidR="00453D53" w:rsidRDefault="3399C404" w:rsidP="4BAB8EAF">
            <w:pPr>
              <w:pStyle w:val="TableParagraph"/>
              <w:spacing w:before="5"/>
              <w:ind w:right="115"/>
              <w:contextualSpacing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sz w:val="20"/>
                <w:szCs w:val="20"/>
              </w:rPr>
              <w:t>Our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soccer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fields,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softball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proofErr w:type="gramStart"/>
            <w:r w:rsidRPr="4BAB8EAF">
              <w:rPr>
                <w:rFonts w:eastAsiaTheme="minorEastAsia"/>
                <w:sz w:val="20"/>
                <w:szCs w:val="20"/>
              </w:rPr>
              <w:t>field</w:t>
            </w:r>
            <w:proofErr w:type="gramEnd"/>
            <w:r w:rsidR="28B1FAED" w:rsidRPr="4BAB8EAF">
              <w:rPr>
                <w:rFonts w:eastAsiaTheme="minorEastAsia"/>
                <w:sz w:val="20"/>
                <w:szCs w:val="20"/>
              </w:rPr>
              <w:t xml:space="preserve">, </w:t>
            </w:r>
            <w:r w:rsidRPr="4BAB8EAF">
              <w:rPr>
                <w:rFonts w:eastAsiaTheme="minorEastAsia"/>
                <w:sz w:val="20"/>
                <w:szCs w:val="20"/>
              </w:rPr>
              <w:t>and baseball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proofErr w:type="gramStart"/>
            <w:r w:rsidRPr="4BAB8EAF">
              <w:rPr>
                <w:rFonts w:eastAsiaTheme="minorEastAsia"/>
                <w:sz w:val="20"/>
                <w:szCs w:val="20"/>
              </w:rPr>
              <w:t>stadium</w:t>
            </w:r>
            <w:proofErr w:type="gramEnd"/>
            <w:r w:rsidRPr="4BAB8EAF">
              <w:rPr>
                <w:rFonts w:eastAsiaTheme="minorEastAsia"/>
                <w:sz w:val="20"/>
                <w:szCs w:val="20"/>
              </w:rPr>
              <w:t xml:space="preserve"> are available for events, tournaments</w:t>
            </w:r>
            <w:r w:rsidR="465C2F1E" w:rsidRPr="4BAB8EAF">
              <w:rPr>
                <w:rFonts w:eastAsiaTheme="minorEastAsia"/>
                <w:sz w:val="20"/>
                <w:szCs w:val="20"/>
              </w:rPr>
              <w:t>,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 and practices. 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>Fo</w:t>
            </w:r>
            <w:r w:rsidRPr="4BAB8EAF">
              <w:rPr>
                <w:rFonts w:eastAsiaTheme="minorEastAsia"/>
                <w:sz w:val="20"/>
                <w:szCs w:val="20"/>
              </w:rPr>
              <w:t>r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more information and fees</w:t>
            </w:r>
            <w:r w:rsidRPr="4BAB8EAF">
              <w:rPr>
                <w:rFonts w:eastAsiaTheme="minorEastAsia"/>
                <w:sz w:val="20"/>
                <w:szCs w:val="20"/>
              </w:rPr>
              <w:t>,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please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contact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Athletics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at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509</w:t>
            </w:r>
            <w:r w:rsidR="1BF91158" w:rsidRPr="4BAB8EAF">
              <w:rPr>
                <w:rFonts w:eastAsiaTheme="minorEastAsia"/>
                <w:sz w:val="20"/>
                <w:szCs w:val="20"/>
              </w:rPr>
              <w:t>-</w:t>
            </w:r>
            <w:r w:rsidRPr="4BAB8EAF">
              <w:rPr>
                <w:rFonts w:eastAsiaTheme="minorEastAsia"/>
                <w:sz w:val="20"/>
                <w:szCs w:val="20"/>
              </w:rPr>
              <w:t>682</w:t>
            </w:r>
            <w:r w:rsidR="30877DC3" w:rsidRPr="4BAB8EAF">
              <w:rPr>
                <w:rFonts w:eastAsiaTheme="minorEastAsia"/>
                <w:sz w:val="20"/>
                <w:szCs w:val="20"/>
              </w:rPr>
              <w:t>-</w:t>
            </w:r>
            <w:r w:rsidRPr="4BAB8EAF">
              <w:rPr>
                <w:rFonts w:eastAsiaTheme="minorEastAsia"/>
                <w:sz w:val="20"/>
                <w:szCs w:val="20"/>
              </w:rPr>
              <w:t>6771.</w:t>
            </w:r>
          </w:p>
          <w:p w14:paraId="1FE091BB" w14:textId="53509961" w:rsidR="009013ED" w:rsidRDefault="5045B893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500</w:t>
            </w:r>
            <w:proofErr w:type="gramEnd"/>
          </w:p>
          <w:p w14:paraId="05438775" w14:textId="77777777" w:rsidR="009013ED" w:rsidRPr="001B20A2" w:rsidRDefault="5045B893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0AB042CA" w14:textId="1728DAA1" w:rsidR="009013ED" w:rsidRPr="001B20A2" w:rsidRDefault="5045B893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75.00 - $125.00</w:t>
            </w:r>
          </w:p>
          <w:p w14:paraId="782BB964" w14:textId="5359F11A" w:rsidR="009013ED" w:rsidRPr="00EB35BA" w:rsidRDefault="5045B893" w:rsidP="4BAB8EAF">
            <w:pPr>
              <w:pStyle w:val="TableParagraph"/>
              <w:spacing w:before="5"/>
              <w:ind w:right="115"/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150.00 - $350.00</w:t>
            </w:r>
          </w:p>
        </w:tc>
      </w:tr>
      <w:tr w:rsidR="00453D53" w14:paraId="0F5E260F" w14:textId="77777777" w:rsidTr="4BAB8EAF">
        <w:trPr>
          <w:trHeight w:val="2306"/>
        </w:trPr>
        <w:tc>
          <w:tcPr>
            <w:tcW w:w="365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6D06CA8" w14:textId="6F2AD785" w:rsidR="00453D53" w:rsidRPr="00DB0288" w:rsidRDefault="1842B732" w:rsidP="001C7778">
            <w:pPr>
              <w:pStyle w:val="TableParagraph"/>
              <w:spacing w:before="3"/>
              <w:ind w:left="104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2FABE3" wp14:editId="70A5A0C1">
                  <wp:extent cx="2133600" cy="1514475"/>
                  <wp:effectExtent l="0" t="0" r="0" b="0"/>
                  <wp:docPr id="1853858967" name="Picture 78" descr="The photo of a conference room with round tables and two walls of window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MET 1103 Conference Cente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C6871B5" w14:textId="23DBAA15" w:rsidR="00BE2FD0" w:rsidRDefault="75EF2202" w:rsidP="4BAB8EAF">
            <w:pPr>
              <w:pStyle w:val="Heading3"/>
              <w:contextualSpacing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 xml:space="preserve">Mish ee </w:t>
            </w:r>
            <w:proofErr w:type="spellStart"/>
            <w:r w:rsidRPr="4BAB8EAF">
              <w:rPr>
                <w:b/>
                <w:bCs/>
              </w:rPr>
              <w:t>twie</w:t>
            </w:r>
            <w:proofErr w:type="spellEnd"/>
            <w:r w:rsidRPr="4BAB8EAF">
              <w:rPr>
                <w:b/>
                <w:bCs/>
              </w:rPr>
              <w:t xml:space="preserve"> </w:t>
            </w:r>
            <w:r w:rsidR="0FE5EB54" w:rsidRPr="4BAB8EAF">
              <w:rPr>
                <w:b/>
                <w:bCs/>
              </w:rPr>
              <w:t xml:space="preserve">(MET) </w:t>
            </w:r>
            <w:r w:rsidRPr="4BAB8EAF">
              <w:rPr>
                <w:b/>
                <w:bCs/>
              </w:rPr>
              <w:t>Conference Center</w:t>
            </w:r>
            <w:r w:rsidR="560C7D23" w:rsidRPr="4BAB8EAF">
              <w:rPr>
                <w:b/>
                <w:bCs/>
              </w:rPr>
              <w:t xml:space="preserve"> </w:t>
            </w:r>
            <w:r w:rsidR="5C98379E" w:rsidRPr="4BAB8EAF">
              <w:rPr>
                <w:b/>
                <w:bCs/>
              </w:rPr>
              <w:t>MET</w:t>
            </w:r>
            <w:r w:rsidRPr="4BAB8EAF">
              <w:rPr>
                <w:b/>
                <w:bCs/>
              </w:rPr>
              <w:t>1103</w:t>
            </w:r>
          </w:p>
          <w:p w14:paraId="452B8135" w14:textId="386492A3" w:rsidR="00453D53" w:rsidRPr="001B20A2" w:rsidRDefault="3399C404" w:rsidP="4BAB8EAF">
            <w:pPr>
              <w:pStyle w:val="TableParagraph"/>
              <w:ind w:right="247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The Conference Center’s open floor plan </w:t>
            </w:r>
            <w:proofErr w:type="gramStart"/>
            <w:r w:rsidRPr="4BAB8EAF">
              <w:rPr>
                <w:rFonts w:ascii="Calibri" w:eastAsia="Calibri" w:hAnsi="Calibri" w:cs="Calibri"/>
                <w:sz w:val="20"/>
                <w:szCs w:val="20"/>
              </w:rPr>
              <w:t>is capable of hosting</w:t>
            </w:r>
            <w:proofErr w:type="gramEnd"/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multiple set-ups, including classroom, banquet</w:t>
            </w:r>
            <w:r w:rsidR="13AD894B" w:rsidRPr="4BAB8EA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and hollow square. The full projection and sound system make it ideal for lectur</w:t>
            </w:r>
            <w:r w:rsidR="0BF15A6D" w:rsidRPr="4BAB8EAF">
              <w:rPr>
                <w:rFonts w:ascii="Calibri" w:eastAsia="Calibri" w:hAnsi="Calibri" w:cs="Calibri"/>
                <w:sz w:val="20"/>
                <w:szCs w:val="20"/>
              </w:rPr>
              <w:t>es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or large meetings.</w:t>
            </w:r>
          </w:p>
          <w:p w14:paraId="3339BCFF" w14:textId="3E707C0C" w:rsidR="00453D53" w:rsidRDefault="3399C404" w:rsidP="4BAB8EAF">
            <w:pPr>
              <w:pStyle w:val="TableParagraph"/>
              <w:ind w:right="24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:  </w:t>
            </w:r>
            <w:r w:rsidR="324E0212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200</w:t>
            </w:r>
            <w:proofErr w:type="gramEnd"/>
          </w:p>
          <w:p w14:paraId="2511B2F3" w14:textId="2B0337C9" w:rsidR="001407BF" w:rsidRPr="004B7892" w:rsidRDefault="573AC2F4" w:rsidP="4BAB8EAF">
            <w:pPr>
              <w:pStyle w:val="TableParagraph"/>
              <w:ind w:right="24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Hourly Rate:</w:t>
            </w:r>
          </w:p>
          <w:p w14:paraId="491454AF" w14:textId="78FDDD3B" w:rsidR="00453D53" w:rsidRPr="001B20A2" w:rsidRDefault="3399C40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138.00</w:t>
            </w:r>
          </w:p>
          <w:p w14:paraId="44E539E2" w14:textId="2C019372" w:rsidR="00453D53" w:rsidRPr="00B50134" w:rsidRDefault="3399C404" w:rsidP="4BAB8EAF">
            <w:pPr>
              <w:pStyle w:val="TableParagraph"/>
              <w:ind w:left="102"/>
              <w:contextualSpacing/>
              <w:jc w:val="center"/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$124.00</w:t>
            </w:r>
          </w:p>
        </w:tc>
        <w:tc>
          <w:tcPr>
            <w:tcW w:w="370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8EA5D35" w14:textId="0FAE9354" w:rsidR="00453D53" w:rsidRPr="0066468E" w:rsidRDefault="457907DA" w:rsidP="4BAB8EAF">
            <w:pPr>
              <w:pStyle w:val="TableParagraph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C09D110" wp14:editId="6D5F2BB2">
                  <wp:extent cx="2171700" cy="1485900"/>
                  <wp:effectExtent l="0" t="0" r="0" b="0"/>
                  <wp:docPr id="791591353" name="Picture 79" descr="A view of a parking lo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arking Lot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CC3B965" w14:textId="72C2C96F" w:rsidR="00BE2FD0" w:rsidRDefault="75EF2202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Parking Lots</w:t>
            </w:r>
          </w:p>
          <w:p w14:paraId="647FFBAE" w14:textId="5BAC4DC7" w:rsidR="00453D53" w:rsidRPr="00EB35BA" w:rsidRDefault="3399C404" w:rsidP="4BAB8EAF">
            <w:pPr>
              <w:contextualSpacing/>
              <w:rPr>
                <w:rFonts w:eastAsiaTheme="minorEastAsia"/>
                <w:spacing w:val="-2"/>
                <w:sz w:val="20"/>
                <w:szCs w:val="20"/>
              </w:rPr>
            </w:pP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Seven </w:t>
            </w:r>
            <w:r w:rsidRPr="4BAB8EAF">
              <w:rPr>
                <w:rFonts w:eastAsiaTheme="minorEastAsia"/>
                <w:sz w:val="20"/>
                <w:szCs w:val="20"/>
              </w:rPr>
              <w:t>main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campus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>parking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lots 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>ar</w:t>
            </w:r>
            <w:r w:rsidRPr="4BAB8EAF">
              <w:rPr>
                <w:rFonts w:eastAsiaTheme="minorEastAsia"/>
                <w:sz w:val="20"/>
                <w:szCs w:val="20"/>
              </w:rPr>
              <w:t>e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 xml:space="preserve"> convenientl</w:t>
            </w:r>
            <w:r w:rsidRPr="4BAB8EAF">
              <w:rPr>
                <w:rFonts w:eastAsiaTheme="minorEastAsia"/>
                <w:sz w:val="20"/>
                <w:szCs w:val="20"/>
              </w:rPr>
              <w:t>y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pacing w:val="1"/>
                <w:sz w:val="20"/>
                <w:szCs w:val="20"/>
              </w:rPr>
              <w:t>locate</w:t>
            </w:r>
            <w:r w:rsidRPr="4BAB8EAF">
              <w:rPr>
                <w:rFonts w:eastAsiaTheme="minorEastAsia"/>
                <w:sz w:val="20"/>
                <w:szCs w:val="20"/>
              </w:rPr>
              <w:t>d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 xml:space="preserve"> </w:t>
            </w:r>
            <w:r w:rsidRPr="4BAB8EAF">
              <w:rPr>
                <w:rFonts w:eastAsiaTheme="minorEastAsia"/>
                <w:spacing w:val="-3"/>
                <w:sz w:val="20"/>
                <w:szCs w:val="20"/>
              </w:rPr>
              <w:t xml:space="preserve">near </w:t>
            </w:r>
            <w:r w:rsidRPr="4BAB8EAF">
              <w:rPr>
                <w:rFonts w:eastAsiaTheme="minorEastAsia"/>
                <w:sz w:val="20"/>
                <w:szCs w:val="20"/>
              </w:rPr>
              <w:t>campu</w:t>
            </w:r>
            <w:r w:rsidRPr="4BAB8EAF">
              <w:rPr>
                <w:rFonts w:eastAsiaTheme="minorEastAsia"/>
                <w:spacing w:val="-1"/>
                <w:sz w:val="20"/>
                <w:szCs w:val="20"/>
              </w:rPr>
              <w:t>s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.  </w:t>
            </w:r>
            <w:r w:rsidRPr="4BAB8EAF">
              <w:rPr>
                <w:rFonts w:eastAsiaTheme="minorEastAsia"/>
                <w:spacing w:val="-2"/>
                <w:sz w:val="20"/>
                <w:szCs w:val="20"/>
              </w:rPr>
              <w:t>Perfect for community drives and outside events.</w:t>
            </w:r>
          </w:p>
          <w:p w14:paraId="23269870" w14:textId="555207B1" w:rsidR="00E00569" w:rsidRDefault="6FE49AF3" w:rsidP="4BAB8EAF">
            <w:pPr>
              <w:pStyle w:val="TableParagraph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</w:t>
            </w:r>
            <w:r w:rsidR="324E0212" w:rsidRPr="4BAB8EAF">
              <w:rPr>
                <w:rFonts w:eastAsiaTheme="minorEastAsia"/>
                <w:b/>
                <w:bCs/>
                <w:sz w:val="20"/>
                <w:szCs w:val="20"/>
              </w:rPr>
              <w:t xml:space="preserve">  500</w:t>
            </w:r>
            <w:proofErr w:type="gramEnd"/>
          </w:p>
          <w:p w14:paraId="69C72969" w14:textId="16C1C81C" w:rsidR="00453D53" w:rsidRPr="001B20A2" w:rsidRDefault="3399C404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188C822E" w14:textId="2394195F" w:rsidR="00453D53" w:rsidRPr="001B20A2" w:rsidRDefault="3399C404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75.00</w:t>
            </w:r>
          </w:p>
          <w:p w14:paraId="42068662" w14:textId="616ADACD" w:rsidR="00453D53" w:rsidRPr="00EB35BA" w:rsidRDefault="3399C404" w:rsidP="4BAB8EAF">
            <w:pPr>
              <w:pStyle w:val="TableParagraph"/>
              <w:ind w:right="115"/>
              <w:contextualSpacing/>
              <w:jc w:val="center"/>
              <w:rPr>
                <w:rFonts w:asciiTheme="majorHAnsi" w:eastAsia="Cambria" w:hAnsiTheme="majorHAnsi" w:cs="Cambria"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$125.00</w:t>
            </w:r>
          </w:p>
        </w:tc>
      </w:tr>
      <w:tr w:rsidR="008D01AE" w14:paraId="4EFDEFF4" w14:textId="77777777" w:rsidTr="4BAB8EAF">
        <w:trPr>
          <w:trHeight w:val="2306"/>
        </w:trPr>
        <w:tc>
          <w:tcPr>
            <w:tcW w:w="365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3751AEF" w14:textId="463C3805" w:rsidR="008D01AE" w:rsidRDefault="22A8A4D1" w:rsidP="001C7778">
            <w:pPr>
              <w:pStyle w:val="TableParagraph"/>
              <w:spacing w:before="3"/>
              <w:ind w:left="104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D9D8DA" wp14:editId="188FBDC8">
                  <wp:extent cx="2181225" cy="1323975"/>
                  <wp:effectExtent l="0" t="0" r="0" b="0"/>
                  <wp:docPr id="544591113" name="Picture 88" descr="A student recreation center photo showing a basketball court with a gray floor and black lin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SRC 4004 Gym Court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4A9720F7" w14:textId="1A115273" w:rsidR="008D01AE" w:rsidRDefault="0BFE7AFE" w:rsidP="4BAB8EAF">
            <w:pPr>
              <w:pStyle w:val="Heading3"/>
              <w:contextualSpacing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Student Rec Center (SRC)</w:t>
            </w:r>
            <w:r w:rsidR="5E059AC3" w:rsidRPr="4BAB8EAF">
              <w:rPr>
                <w:b/>
                <w:bCs/>
              </w:rPr>
              <w:t xml:space="preserve"> </w:t>
            </w:r>
            <w:r w:rsidR="5C98379E" w:rsidRPr="4BAB8EAF">
              <w:rPr>
                <w:b/>
                <w:bCs/>
              </w:rPr>
              <w:t>4514A and B</w:t>
            </w:r>
          </w:p>
          <w:p w14:paraId="22D885AA" w14:textId="2EBDE7E6" w:rsidR="008D01AE" w:rsidRPr="00EB35BA" w:rsidRDefault="0BFE7AFE" w:rsidP="4BAB8EAF">
            <w:pPr>
              <w:pStyle w:val="TableParagraph"/>
              <w:spacing w:line="198" w:lineRule="exact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position w:val="2"/>
                <w:sz w:val="20"/>
                <w:szCs w:val="20"/>
              </w:rPr>
              <w:t xml:space="preserve">The main floor is home to a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double court gymnasium, a multi-use studio for </w:t>
            </w:r>
            <w:r w:rsidR="2503509F" w:rsidRPr="4BAB8EAF"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oga, </w:t>
            </w:r>
            <w:r w:rsidR="0B107672" w:rsidRPr="4BAB8EAF">
              <w:rPr>
                <w:rFonts w:ascii="Calibri" w:eastAsia="Calibri" w:hAnsi="Calibri" w:cs="Calibri"/>
                <w:sz w:val="20"/>
                <w:szCs w:val="20"/>
              </w:rPr>
              <w:t>dance,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and other group activities. The </w:t>
            </w:r>
            <w:proofErr w:type="gramStart"/>
            <w:r w:rsidR="40C11EAA" w:rsidRPr="4BAB8EAF">
              <w:rPr>
                <w:rFonts w:ascii="Calibri" w:eastAsia="Calibri" w:hAnsi="Calibri" w:cs="Calibri"/>
                <w:sz w:val="20"/>
                <w:szCs w:val="20"/>
              </w:rPr>
              <w:t>seco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nd floor</w:t>
            </w:r>
            <w:proofErr w:type="gramEnd"/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5069284" w:rsidRPr="4BAB8EAF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ezzanine contains </w:t>
            </w:r>
            <w:r w:rsidR="065B7070" w:rsidRPr="4BAB8EAF">
              <w:rPr>
                <w:rFonts w:ascii="Calibri" w:eastAsia="Calibri" w:hAnsi="Calibri" w:cs="Calibri"/>
                <w:sz w:val="20"/>
                <w:szCs w:val="20"/>
              </w:rPr>
              <w:t>state-of-the-art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cardiovascular equipment, free weights</w:t>
            </w:r>
            <w:r w:rsidR="3FEA66D0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and other free movement training. For more informatio</w:t>
            </w:r>
            <w:r w:rsidR="2E148501" w:rsidRPr="4BAB8EAF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="0143C4AE" w:rsidRPr="4BAB8EAF">
              <w:rPr>
                <w:rFonts w:ascii="Calibri" w:eastAsia="Calibri" w:hAnsi="Calibri" w:cs="Calibri"/>
                <w:sz w:val="20"/>
                <w:szCs w:val="20"/>
              </w:rPr>
              <w:t>, visit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69C7B981" w:rsidRPr="4BAB8EAF">
              <w:rPr>
                <w:rFonts w:ascii="Calibri" w:eastAsia="Calibri" w:hAnsi="Calibri" w:cs="Calibri"/>
                <w:sz w:val="20"/>
                <w:szCs w:val="20"/>
              </w:rPr>
              <w:t>th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e </w:t>
            </w:r>
            <w:hyperlink r:id="rId26" w:history="1">
              <w:r w:rsidRPr="4BAB8EAF">
                <w:rPr>
                  <w:rStyle w:val="Hyperlink"/>
                  <w:rFonts w:ascii="Calibri" w:eastAsia="Calibri" w:hAnsi="Calibri" w:cs="Calibri"/>
                  <w:b/>
                  <w:bCs/>
                  <w:sz w:val="20"/>
                  <w:szCs w:val="20"/>
                </w:rPr>
                <w:t>SRC</w:t>
              </w:r>
            </w:hyperlink>
            <w:r w:rsidR="330B2C05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website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4E9712B2" w14:textId="3F9A3DB6" w:rsidR="008D01AE" w:rsidRPr="008C61BF" w:rsidRDefault="008D01AE" w:rsidP="001C7778">
            <w:pPr>
              <w:pStyle w:val="TableParagraph"/>
              <w:ind w:right="247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370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4B528A2" w14:textId="7519F286" w:rsidR="008D01AE" w:rsidRDefault="71C2BE4C" w:rsidP="4BAB8EAF">
            <w:pPr>
              <w:pStyle w:val="TableParagraph"/>
              <w:jc w:val="center"/>
              <w:rPr>
                <w:rFonts w:ascii="Cambria" w:hAnsi="Cambria"/>
                <w:b/>
                <w:bCs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06AD3A" wp14:editId="6FB8FEBE">
                  <wp:extent cx="2190750" cy="1343025"/>
                  <wp:effectExtent l="0" t="0" r="0" b="0"/>
                  <wp:docPr id="1502713557" name="Picture 89" descr="A concert hall with paneled walls and black seats facing a st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MAC1575 Grove Recital Hal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25FA711" w14:textId="7CEC5DEB" w:rsidR="008D01AE" w:rsidRDefault="0BFE7AFE" w:rsidP="4BAB8EAF">
            <w:pPr>
              <w:pStyle w:val="Heading3"/>
              <w:jc w:val="center"/>
              <w:rPr>
                <w:rFonts w:ascii="Cambria" w:eastAsia="Times New Roman" w:hAnsi="Cambria" w:cs="Times New Roman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M</w:t>
            </w:r>
            <w:r w:rsidR="483C0E1A" w:rsidRPr="4BAB8EAF">
              <w:rPr>
                <w:b/>
                <w:bCs/>
              </w:rPr>
              <w:t>usic and Art Center (MAC)</w:t>
            </w:r>
            <w:r w:rsidRPr="4BAB8EAF">
              <w:rPr>
                <w:b/>
                <w:bCs/>
              </w:rPr>
              <w:t xml:space="preserve"> Grove Recital Hall</w:t>
            </w:r>
          </w:p>
          <w:p w14:paraId="7A98FC2E" w14:textId="24361603" w:rsidR="008D01AE" w:rsidRDefault="5C98379E" w:rsidP="4BAB8EAF">
            <w:pPr>
              <w:pStyle w:val="Heading3"/>
              <w:jc w:val="center"/>
              <w:rPr>
                <w:rFonts w:ascii="Cambria" w:eastAsia="Times New Roman" w:hAnsi="Cambria" w:cs="Times New Roman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MAC1575</w:t>
            </w:r>
          </w:p>
          <w:p w14:paraId="1F17DF6A" w14:textId="77C13060" w:rsidR="008D01AE" w:rsidRDefault="0BFE7AFE" w:rsidP="4BAB8EAF">
            <w:pPr>
              <w:pStyle w:val="TableParagraph"/>
              <w:keepLines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z w:val="20"/>
                <w:szCs w:val="20"/>
              </w:rPr>
              <w:t>The Grove Recital Hall is the crown jewel of the MAC</w:t>
            </w:r>
            <w:r w:rsidR="11260187" w:rsidRPr="4BAB8EAF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The space boasts pristine acoustics, a fully equipped soundboard, stage lighting</w:t>
            </w:r>
            <w:r w:rsidR="4F251434" w:rsidRPr="4BAB8EAF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and a Steinway. Theater style seating with lecture set up.</w:t>
            </w:r>
          </w:p>
          <w:p w14:paraId="1CF9EE63" w14:textId="77777777" w:rsidR="008D01AE" w:rsidRPr="001B20A2" w:rsidRDefault="0BFE7AFE" w:rsidP="4BAB8EAF">
            <w:pPr>
              <w:pStyle w:val="TableParagraph"/>
              <w:keepLines/>
              <w:ind w:right="145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160</w:t>
            </w:r>
            <w:proofErr w:type="gramEnd"/>
          </w:p>
          <w:p w14:paraId="3B3AFDCB" w14:textId="4FC47125" w:rsidR="008D01AE" w:rsidRPr="001B20A2" w:rsidRDefault="573AC2F4" w:rsidP="4BAB8EAF">
            <w:pPr>
              <w:pStyle w:val="TableParagraph"/>
              <w:keepLines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Flat</w:t>
            </w:r>
            <w:r w:rsidR="0BFE7AFE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Rate:  </w:t>
            </w:r>
          </w:p>
          <w:p w14:paraId="61272691" w14:textId="7288DFB7" w:rsidR="008D01AE" w:rsidRPr="001B20A2" w:rsidRDefault="0BFE7AFE" w:rsidP="4BAB8EAF">
            <w:pPr>
              <w:pStyle w:val="TableParagraph"/>
              <w:keepLines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150.00</w:t>
            </w:r>
          </w:p>
          <w:p w14:paraId="04E48CE5" w14:textId="35FF7001" w:rsidR="008D01AE" w:rsidRPr="0066468E" w:rsidRDefault="0BFE7AFE" w:rsidP="4BAB8EAF">
            <w:pPr>
              <w:keepLines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$275.00</w:t>
            </w:r>
          </w:p>
        </w:tc>
      </w:tr>
      <w:tr w:rsidR="008D01AE" w14:paraId="499B9183" w14:textId="77777777" w:rsidTr="4BAB8EAF">
        <w:trPr>
          <w:trHeight w:val="2937"/>
        </w:trPr>
        <w:tc>
          <w:tcPr>
            <w:tcW w:w="365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2E60421F" w14:textId="1F820F9F" w:rsidR="008D01AE" w:rsidRDefault="65E216E8" w:rsidP="001C7778">
            <w:pPr>
              <w:pStyle w:val="TableParagraph"/>
              <w:spacing w:before="3"/>
              <w:ind w:left="104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B94F1F" wp14:editId="4CB25022">
                  <wp:extent cx="2190750" cy="1457325"/>
                  <wp:effectExtent l="0" t="0" r="0" b="0"/>
                  <wp:docPr id="1498794943" name="Picture 90" descr="A photo of the Music and Art Center entryway with a brick wall on the left, a black-paneled art gallery on the right, a concrete floor and round overhead ligh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MAC 1501 Lobby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5CFF1B13" w14:textId="6DE7E92D" w:rsidR="008D01AE" w:rsidRDefault="0BFE7AFE" w:rsidP="4BAB8EAF">
            <w:pPr>
              <w:pStyle w:val="Heading3"/>
              <w:contextualSpacing/>
              <w:jc w:val="center"/>
              <w:rPr>
                <w:rFonts w:asciiTheme="majorHAnsi" w:eastAsia="Times New Roman" w:hAnsiTheme="majorHAnsi" w:cs="Times New Roman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M</w:t>
            </w:r>
            <w:r w:rsidR="01BBEA0A" w:rsidRPr="4BAB8EAF">
              <w:rPr>
                <w:b/>
                <w:bCs/>
              </w:rPr>
              <w:t xml:space="preserve">usic and Art Center </w:t>
            </w:r>
            <w:r w:rsidRPr="4BAB8EAF">
              <w:rPr>
                <w:b/>
                <w:bCs/>
              </w:rPr>
              <w:t>Grove Lobby</w:t>
            </w:r>
            <w:r w:rsidR="3B4B7582" w:rsidRPr="4BAB8EAF">
              <w:rPr>
                <w:b/>
                <w:bCs/>
              </w:rPr>
              <w:t xml:space="preserve"> </w:t>
            </w:r>
            <w:r w:rsidR="5C98379E" w:rsidRPr="4BAB8EAF">
              <w:rPr>
                <w:b/>
                <w:bCs/>
              </w:rPr>
              <w:t>MAC1501</w:t>
            </w:r>
          </w:p>
          <w:p w14:paraId="41BE8929" w14:textId="282C9ABE" w:rsidR="008D01AE" w:rsidRPr="001B20A2" w:rsidRDefault="0BFE7AFE" w:rsidP="4BAB8EAF">
            <w:pPr>
              <w:pStyle w:val="TableParagraph"/>
              <w:ind w:left="101"/>
              <w:contextualSpacing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The Grove Lobby is the entryway to both The Grove Recital Hall and The MAC Gallery. This spacious, creative space is available for receptions, </w:t>
            </w:r>
            <w:r w:rsidR="79FF0632" w:rsidRPr="4BAB8EAF">
              <w:rPr>
                <w:rFonts w:ascii="Calibri" w:eastAsia="Calibri" w:hAnsi="Calibri" w:cs="Calibri"/>
                <w:sz w:val="20"/>
                <w:szCs w:val="20"/>
              </w:rPr>
              <w:t>ticketing,</w:t>
            </w:r>
            <w:r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and tabling</w:t>
            </w: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.</w:t>
            </w:r>
          </w:p>
          <w:p w14:paraId="6A02F658" w14:textId="5B138BC2" w:rsidR="008D01AE" w:rsidRPr="001B20A2" w:rsidRDefault="0BFE7AFE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160</w:t>
            </w:r>
            <w:proofErr w:type="gramEnd"/>
          </w:p>
          <w:p w14:paraId="0EB179A5" w14:textId="77777777" w:rsidR="008D01AE" w:rsidRPr="001B20A2" w:rsidRDefault="0BFE7AFE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Flat Rate:</w:t>
            </w:r>
          </w:p>
          <w:p w14:paraId="49946317" w14:textId="37933F97" w:rsidR="008D01AE" w:rsidRPr="001B20A2" w:rsidRDefault="0BFE7AFE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75.00</w:t>
            </w:r>
          </w:p>
          <w:p w14:paraId="3DD558BB" w14:textId="5CAA5361" w:rsidR="008D01AE" w:rsidRPr="008C61BF" w:rsidRDefault="0BFE7AFE" w:rsidP="4BAB8EAF">
            <w:pPr>
              <w:pStyle w:val="TableParagraph"/>
              <w:ind w:right="24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$75.00</w:t>
            </w:r>
          </w:p>
        </w:tc>
        <w:tc>
          <w:tcPr>
            <w:tcW w:w="370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CB9E3FD" w14:textId="61B82049" w:rsidR="008D01AE" w:rsidRDefault="1A356150" w:rsidP="4BAB8EAF">
            <w:pPr>
              <w:pStyle w:val="TableParagraph"/>
              <w:jc w:val="center"/>
              <w:rPr>
                <w:rFonts w:ascii="Cambria" w:hAnsi="Cambria"/>
                <w:b/>
                <w:bCs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50323FF" wp14:editId="76941A35">
                  <wp:extent cx="2192655" cy="1419225"/>
                  <wp:effectExtent l="0" t="0" r="0" b="0"/>
                  <wp:docPr id="2078983128" name="Picture 91" descr="A photo of a concrete patio bordered by a broad green la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MAC Pati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0F540039" w14:textId="54338785" w:rsidR="008D01AE" w:rsidRDefault="0BFE7AFE" w:rsidP="4BAB8EAF">
            <w:pPr>
              <w:pStyle w:val="Heading3"/>
              <w:jc w:val="center"/>
              <w:rPr>
                <w:rFonts w:asciiTheme="majorHAnsi" w:eastAsia="Times New Roman" w:hAnsiTheme="majorHAnsi" w:cs="Times New Roman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MAC Patio</w:t>
            </w:r>
          </w:p>
          <w:p w14:paraId="6EDE05E5" w14:textId="2594BBFF" w:rsidR="008D01AE" w:rsidRDefault="0BFE7AFE" w:rsidP="4BAB8EAF">
            <w:pPr>
              <w:pStyle w:val="TableParagraph"/>
              <w:ind w:left="101"/>
              <w:contextualSpacing/>
              <w:rPr>
                <w:rFonts w:eastAsiaTheme="minorEastAsia"/>
                <w:sz w:val="20"/>
                <w:szCs w:val="20"/>
              </w:rPr>
            </w:pPr>
            <w:r w:rsidRPr="4BAB8EAF">
              <w:rPr>
                <w:rFonts w:eastAsiaTheme="minorEastAsia"/>
                <w:sz w:val="20"/>
                <w:szCs w:val="20"/>
              </w:rPr>
              <w:t xml:space="preserve">The MAC Patio and </w:t>
            </w:r>
            <w:r w:rsidR="16A7B751" w:rsidRPr="4BAB8EAF">
              <w:rPr>
                <w:rFonts w:eastAsiaTheme="minorEastAsia"/>
                <w:sz w:val="20"/>
                <w:szCs w:val="20"/>
              </w:rPr>
              <w:t xml:space="preserve">surrounding 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lawns </w:t>
            </w:r>
            <w:r w:rsidR="1DC0E07E" w:rsidRPr="4BAB8EAF">
              <w:rPr>
                <w:rFonts w:eastAsiaTheme="minorEastAsia"/>
                <w:sz w:val="20"/>
                <w:szCs w:val="20"/>
              </w:rPr>
              <w:t xml:space="preserve">provide </w:t>
            </w:r>
            <w:r w:rsidR="47A60FEA" w:rsidRPr="4BAB8EAF">
              <w:rPr>
                <w:rFonts w:eastAsiaTheme="minorEastAsia"/>
                <w:sz w:val="20"/>
                <w:szCs w:val="20"/>
              </w:rPr>
              <w:t xml:space="preserve">a </w:t>
            </w:r>
            <w:r w:rsidR="241B9041" w:rsidRPr="4BAB8EAF">
              <w:rPr>
                <w:rFonts w:eastAsiaTheme="minorEastAsia"/>
                <w:sz w:val="20"/>
                <w:szCs w:val="20"/>
              </w:rPr>
              <w:t>welcome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 space to host an outdoor gathering. </w:t>
            </w:r>
            <w:r w:rsidR="29AD992B" w:rsidRPr="4BAB8EAF">
              <w:rPr>
                <w:rFonts w:eastAsiaTheme="minorEastAsia"/>
                <w:sz w:val="20"/>
                <w:szCs w:val="20"/>
              </w:rPr>
              <w:t>Located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 on the north side of the building, directly across from the historic Wells House. The patio is home to rotating student art displays and provides a shaded area for BBQs, picnic</w:t>
            </w:r>
            <w:r w:rsidR="04E2A120" w:rsidRPr="4BAB8EAF">
              <w:rPr>
                <w:rFonts w:eastAsiaTheme="minorEastAsia"/>
                <w:sz w:val="20"/>
                <w:szCs w:val="20"/>
              </w:rPr>
              <w:t>s,</w:t>
            </w:r>
            <w:r w:rsidRPr="4BAB8EAF">
              <w:rPr>
                <w:rFonts w:eastAsiaTheme="minorEastAsia"/>
                <w:sz w:val="20"/>
                <w:szCs w:val="20"/>
              </w:rPr>
              <w:t xml:space="preserve"> and any number of outdoor gatherings.</w:t>
            </w:r>
          </w:p>
          <w:p w14:paraId="56951B33" w14:textId="095D4041" w:rsidR="008D01AE" w:rsidRPr="001B20A2" w:rsidRDefault="0BFE7AFE" w:rsidP="4BAB8EAF">
            <w:pPr>
              <w:pStyle w:val="TableParagraph"/>
              <w:ind w:right="272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Capacity</w:t>
            </w:r>
            <w:proofErr w:type="gramStart"/>
            <w:r w:rsidR="5C98379E" w:rsidRPr="4BAB8EAF">
              <w:rPr>
                <w:rFonts w:eastAsiaTheme="minorEastAsia"/>
                <w:b/>
                <w:bCs/>
                <w:sz w:val="20"/>
                <w:szCs w:val="20"/>
              </w:rPr>
              <w:t>:  100</w:t>
            </w:r>
            <w:proofErr w:type="gramEnd"/>
          </w:p>
          <w:p w14:paraId="31415ADB" w14:textId="77777777" w:rsidR="008D01AE" w:rsidRPr="001B20A2" w:rsidRDefault="0BFE7AFE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Flat Rate:</w:t>
            </w:r>
          </w:p>
          <w:p w14:paraId="3347498B" w14:textId="2D21FE63" w:rsidR="008D01AE" w:rsidRPr="001B20A2" w:rsidRDefault="0BFE7AFE" w:rsidP="4BAB8EAF">
            <w:pPr>
              <w:pStyle w:val="TableParagraph"/>
              <w:ind w:right="116"/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≤ 4</w:t>
            </w:r>
            <w:r w:rsidR="32F78C84" w:rsidRPr="4BAB8EAF">
              <w:rPr>
                <w:rFonts w:eastAsiaTheme="minorEastAsia"/>
                <w:b/>
                <w:bCs/>
                <w:spacing w:val="-1"/>
                <w:sz w:val="20"/>
                <w:szCs w:val="20"/>
              </w:rPr>
              <w:t>H</w:t>
            </w:r>
            <w:r w:rsidR="32F78C84" w:rsidRPr="4BAB8EAF">
              <w:rPr>
                <w:rFonts w:eastAsiaTheme="minorEastAsia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50.00</w:t>
            </w:r>
          </w:p>
          <w:p w14:paraId="426C2386" w14:textId="50DD25FF" w:rsidR="008D01AE" w:rsidRPr="0066468E" w:rsidRDefault="0BFE7AFE" w:rsidP="4BAB8EAF">
            <w:pPr>
              <w:contextualSpacing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4BAB8EAF">
              <w:rPr>
                <w:rFonts w:eastAsiaTheme="minorEastAsia"/>
                <w:b/>
                <w:bCs/>
                <w:sz w:val="20"/>
                <w:szCs w:val="20"/>
              </w:rPr>
              <w:t>&gt;4 Hours:  $50.00</w:t>
            </w:r>
          </w:p>
        </w:tc>
      </w:tr>
      <w:tr w:rsidR="00EA02E7" w14:paraId="76CA3BDC" w14:textId="77777777" w:rsidTr="4BAB8EAF">
        <w:trPr>
          <w:trHeight w:val="1686"/>
        </w:trPr>
        <w:tc>
          <w:tcPr>
            <w:tcW w:w="3654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6F4CE8E5" w14:textId="418B8229" w:rsidR="00EA02E7" w:rsidRDefault="30684EE7" w:rsidP="001C7778">
            <w:pPr>
              <w:pStyle w:val="TableParagraph"/>
              <w:spacing w:before="3"/>
              <w:ind w:left="104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C4FB48" wp14:editId="4AB63F97">
                  <wp:extent cx="2181225" cy="1428750"/>
                  <wp:effectExtent l="0" t="0" r="0" b="0"/>
                  <wp:docPr id="1017954756" name="Picture 1" descr="A sound recording stud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C 1564 Sorom Recording Studi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8A4B485" w14:textId="77777777" w:rsidR="00EA02E7" w:rsidRDefault="32F78C84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8"/>
                <w:szCs w:val="18"/>
              </w:rPr>
            </w:pPr>
            <w:r w:rsidRPr="4BAB8EAF">
              <w:rPr>
                <w:b/>
                <w:bCs/>
              </w:rPr>
              <w:t>MAC Sorom Recording Studio</w:t>
            </w:r>
          </w:p>
          <w:p w14:paraId="01AE1635" w14:textId="7623AF8C" w:rsidR="00EA02E7" w:rsidRDefault="32F78C84" w:rsidP="4BAB8EAF">
            <w:pPr>
              <w:pStyle w:val="Heading3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</w:rPr>
            </w:pPr>
            <w:r w:rsidRPr="4BAB8EAF">
              <w:rPr>
                <w:b/>
                <w:bCs/>
              </w:rPr>
              <w:t>MAC1564</w:t>
            </w:r>
          </w:p>
          <w:p w14:paraId="2BAB5BF4" w14:textId="0EA16CFF" w:rsidR="00167EC4" w:rsidRDefault="295D3921" w:rsidP="4BAB8EAF">
            <w:pPr>
              <w:pStyle w:val="TableParagraph"/>
              <w:ind w:left="102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="32F78C84" w:rsidRPr="4BAB8EAF">
              <w:rPr>
                <w:rFonts w:ascii="Calibri" w:eastAsia="Calibri" w:hAnsi="Calibri" w:cs="Calibri"/>
                <w:sz w:val="20"/>
                <w:szCs w:val="20"/>
              </w:rPr>
              <w:t xml:space="preserve"> state-of-the-art recording studio with a full range of acoustics, recording equipment, multiple instruments, and an isolation booth. The amenities in the studio are variable and can be changed to suit recording/artist needs.</w:t>
            </w:r>
          </w:p>
          <w:p w14:paraId="6FB3A3F9" w14:textId="392CB443" w:rsidR="00EA02E7" w:rsidRPr="001B20A2" w:rsidRDefault="32F78C84" w:rsidP="4BAB8EAF">
            <w:pPr>
              <w:pStyle w:val="TableParagraph"/>
              <w:ind w:right="24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6</w:t>
            </w:r>
            <w:proofErr w:type="gramEnd"/>
          </w:p>
          <w:p w14:paraId="453C7B74" w14:textId="3C58DF37" w:rsidR="001407BF" w:rsidRDefault="573AC2F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Flat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Rate</w:t>
            </w: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="32F78C84"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748F7965" w14:textId="583A0772" w:rsidR="00EA02E7" w:rsidRPr="00B162AE" w:rsidRDefault="32F78C8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(1 hr. min.): $300.00</w:t>
            </w:r>
          </w:p>
        </w:tc>
        <w:tc>
          <w:tcPr>
            <w:tcW w:w="370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3F312096" w14:textId="19B8F0E4" w:rsidR="00EA02E7" w:rsidRDefault="4C1E99AC" w:rsidP="4BAB8EAF">
            <w:pPr>
              <w:pStyle w:val="TableParagraph"/>
              <w:jc w:val="center"/>
              <w:rPr>
                <w:rFonts w:ascii="Cambria" w:hAnsi="Cambria"/>
                <w:b/>
                <w:bCs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8255AC6" wp14:editId="4A0CB9A6">
                  <wp:extent cx="2152650" cy="1419225"/>
                  <wp:effectExtent l="0" t="0" r="0" b="0"/>
                  <wp:docPr id="1400219418" name="Picture 93" descr="A choir rehearsal studio with black seats and a pian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MAC 1569 Large Rehearsal Room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3" w:type="dxa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</w:tcPr>
          <w:p w14:paraId="1759D34D" w14:textId="77777777" w:rsidR="00EA02E7" w:rsidRDefault="32F78C84" w:rsidP="4BAB8EAF">
            <w:pPr>
              <w:pStyle w:val="Heading3"/>
              <w:contextualSpacing/>
              <w:jc w:val="center"/>
              <w:rPr>
                <w:rFonts w:ascii="Cambria" w:hAnsi="Cambria" w:cs="Calibri"/>
                <w:b/>
                <w:bCs/>
                <w:color w:val="000000" w:themeColor="text1"/>
                <w:sz w:val="18"/>
                <w:szCs w:val="18"/>
              </w:rPr>
            </w:pPr>
            <w:r w:rsidRPr="4BAB8EAF">
              <w:rPr>
                <w:b/>
                <w:bCs/>
              </w:rPr>
              <w:t>MAC Sparks Rehearsal Studio</w:t>
            </w:r>
          </w:p>
          <w:p w14:paraId="6C0BE3B2" w14:textId="58CF5ECA" w:rsidR="00EA02E7" w:rsidRDefault="32F78C84" w:rsidP="4BAB8EAF">
            <w:pPr>
              <w:pStyle w:val="Heading3"/>
              <w:contextualSpacing/>
              <w:jc w:val="center"/>
              <w:rPr>
                <w:rFonts w:ascii="Cambria" w:hAnsi="Cambria" w:cs="Calibri"/>
                <w:b/>
                <w:bCs/>
                <w:color w:val="000000" w:themeColor="text1"/>
                <w:sz w:val="18"/>
                <w:szCs w:val="18"/>
              </w:rPr>
            </w:pPr>
            <w:r w:rsidRPr="4BAB8EAF">
              <w:rPr>
                <w:b/>
                <w:bCs/>
              </w:rPr>
              <w:t>MAC1569</w:t>
            </w:r>
          </w:p>
          <w:p w14:paraId="2E4C192D" w14:textId="4165D296" w:rsidR="0075350E" w:rsidRDefault="32F78C84" w:rsidP="4BAB8EAF">
            <w:pPr>
              <w:contextualSpacing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The Sparks Rehearsal Space houses the WVC choirs and ensembles.  The vast open space has beautiful natural lighting, vaulted ceilings, three-tier platforms for large group rehearsal/seating, a grand piano, adjustable acoustics, and moveable surfaces for teaching and presenting.</w:t>
            </w:r>
          </w:p>
          <w:p w14:paraId="4AB067D1" w14:textId="4D2F6540" w:rsidR="00EA02E7" w:rsidRPr="001B20A2" w:rsidRDefault="32F78C84" w:rsidP="4BAB8EAF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Capacity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:  80</w:t>
            </w:r>
            <w:proofErr w:type="gramEnd"/>
          </w:p>
          <w:p w14:paraId="6C8BABE4" w14:textId="713979D6" w:rsidR="00EA02E7" w:rsidRPr="001B20A2" w:rsidRDefault="573AC2F4" w:rsidP="4BAB8EAF">
            <w:pPr>
              <w:contextualSpacing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>Flat</w:t>
            </w:r>
            <w:r w:rsidR="32F78C84" w:rsidRPr="4BAB8EAF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</w:rPr>
              <w:t xml:space="preserve"> Rate:</w:t>
            </w:r>
          </w:p>
          <w:p w14:paraId="454E4A68" w14:textId="7841D873" w:rsidR="00EA02E7" w:rsidRPr="00167EC4" w:rsidRDefault="32F78C84" w:rsidP="4BAB8EAF">
            <w:pPr>
              <w:pStyle w:val="TableParagraph"/>
              <w:ind w:right="116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≤ 4</w:t>
            </w:r>
            <w:r w:rsidRPr="4BAB8EAF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H</w:t>
            </w: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ours (1 hr. min.)</w:t>
            </w:r>
            <w:proofErr w:type="gramStart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  $</w:t>
            </w:r>
            <w:proofErr w:type="gramEnd"/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100.00</w:t>
            </w:r>
          </w:p>
          <w:p w14:paraId="5ABBEEEF" w14:textId="56C112FD" w:rsidR="00EA02E7" w:rsidRPr="0066468E" w:rsidRDefault="32F78C84" w:rsidP="4BAB8EAF">
            <w:pPr>
              <w:contextualSpacing/>
              <w:jc w:val="center"/>
              <w:rPr>
                <w:rFonts w:ascii="Cambria" w:eastAsia="Times New Roman" w:hAnsi="Cambria" w:cs="Times New Roman"/>
                <w:b/>
                <w:bCs/>
                <w:sz w:val="20"/>
                <w:szCs w:val="20"/>
              </w:rPr>
            </w:pPr>
            <w:r w:rsidRPr="4BAB8EA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&gt;4 Hours:  $150.00</w:t>
            </w:r>
          </w:p>
        </w:tc>
      </w:tr>
      <w:bookmarkEnd w:id="0"/>
    </w:tbl>
    <w:p w14:paraId="5B194787" w14:textId="7AA9F142" w:rsidR="00091FB5" w:rsidRPr="00167EC4" w:rsidRDefault="00091FB5" w:rsidP="00006BB4">
      <w:pPr>
        <w:spacing w:before="7" w:line="160" w:lineRule="exact"/>
        <w:rPr>
          <w:szCs w:val="16"/>
        </w:rPr>
      </w:pPr>
    </w:p>
    <w:sectPr w:rsidR="00091FB5" w:rsidRPr="00167EC4" w:rsidSect="00882AB6">
      <w:footerReference w:type="default" r:id="rId32"/>
      <w:pgSz w:w="15840" w:h="12240" w:orient="landscape"/>
      <w:pgMar w:top="230" w:right="547" w:bottom="230" w:left="54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58D9F" w14:textId="77777777" w:rsidR="00483B36" w:rsidRDefault="00483B36">
      <w:r>
        <w:separator/>
      </w:r>
    </w:p>
  </w:endnote>
  <w:endnote w:type="continuationSeparator" w:id="0">
    <w:p w14:paraId="1D16D179" w14:textId="77777777" w:rsidR="00483B36" w:rsidRDefault="00483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bic Typesetting">
    <w:altName w:val="Arial"/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A9F58" w14:textId="7F0EE21E" w:rsidR="00483B36" w:rsidRDefault="001C428C">
    <w:pPr>
      <w:spacing w:line="147" w:lineRule="exact"/>
      <w:rPr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5273ADF" wp14:editId="503AE924">
              <wp:simplePos x="0" y="0"/>
              <wp:positionH relativeFrom="page">
                <wp:posOffset>576580</wp:posOffset>
              </wp:positionH>
              <wp:positionV relativeFrom="page">
                <wp:posOffset>7483475</wp:posOffset>
              </wp:positionV>
              <wp:extent cx="1239520" cy="151765"/>
              <wp:effectExtent l="0" t="0" r="3175" b="3810"/>
              <wp:wrapNone/>
              <wp:docPr id="5744394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952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031E8" w14:textId="4624D857" w:rsidR="00483B36" w:rsidRDefault="00483B36" w:rsidP="001407BF">
                          <w:pPr>
                            <w:spacing w:before="1"/>
                            <w:rPr>
                              <w:rFonts w:ascii="Arabic Typesetting" w:eastAsia="Arabic Typesetting" w:hAnsi="Arabic Typesetting" w:cs="Arabic Typesetting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abic Typesetting" w:eastAsia="Arabic Typesetting" w:hAnsi="Arabic Typesetting" w:cs="Arabic Typesetting"/>
                              <w:spacing w:val="-1"/>
                              <w:sz w:val="20"/>
                              <w:szCs w:val="20"/>
                            </w:rPr>
                            <w:t>HM Re</w:t>
                          </w:r>
                          <w:r>
                            <w:rPr>
                              <w:rFonts w:ascii="Arabic Typesetting" w:eastAsia="Arabic Typesetting" w:hAnsi="Arabic Typesetting" w:cs="Arabic Typesetting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Arabic Typesetting" w:eastAsia="Arabic Typesetting" w:hAnsi="Arabic Typesetting" w:cs="Arabic Typesetting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abic Typesetting" w:eastAsia="Arabic Typesetting" w:hAnsi="Arabic Typesetting" w:cs="Arabic Typesetting"/>
                              <w:spacing w:val="-1"/>
                              <w:sz w:val="20"/>
                              <w:szCs w:val="20"/>
                            </w:rPr>
                            <w:t>Date</w:t>
                          </w:r>
                          <w:r>
                            <w:rPr>
                              <w:rFonts w:ascii="Arabic Typesetting" w:eastAsia="Arabic Typesetting" w:hAnsi="Arabic Typesetting" w:cs="Arabic Typesetting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abic Typesetting" w:eastAsia="Arabic Typesetting" w:hAnsi="Arabic Typesetting" w:cs="Arabic Typesetting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 w:rsidR="001C428C">
                            <w:rPr>
                              <w:rFonts w:ascii="Arabic Typesetting" w:eastAsia="Arabic Typesetting" w:hAnsi="Arabic Typesetting" w:cs="Arabic Typesetting"/>
                              <w:sz w:val="20"/>
                              <w:szCs w:val="20"/>
                            </w:rPr>
                            <w:t>10/2025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73AD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5.4pt;margin-top:589.25pt;width:97.6pt;height:11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" filled="f" stroked="f">
              <v:textbox inset="0,0,0,0">
                <w:txbxContent>
                  <w:p w14:paraId="032031E8" w14:textId="4624D857" w:rsidR="00483B36" w:rsidRDefault="00483B36" w:rsidP="001407BF">
                    <w:pPr>
                      <w:spacing w:before="1"/>
                      <w:rPr>
                        <w:rFonts w:ascii="Arabic Typesetting" w:eastAsia="Arabic Typesetting" w:hAnsi="Arabic Typesetting" w:cs="Arabic Typesetting"/>
                        <w:sz w:val="20"/>
                        <w:szCs w:val="20"/>
                      </w:rPr>
                    </w:pPr>
                    <w:r>
                      <w:rPr>
                        <w:rFonts w:ascii="Arabic Typesetting" w:eastAsia="Arabic Typesetting" w:hAnsi="Arabic Typesetting" w:cs="Arabic Typesetting"/>
                        <w:spacing w:val="-1"/>
                        <w:sz w:val="20"/>
                        <w:szCs w:val="20"/>
                      </w:rPr>
                      <w:t>HM Re</w:t>
                    </w:r>
                    <w:r>
                      <w:rPr>
                        <w:rFonts w:ascii="Arabic Typesetting" w:eastAsia="Arabic Typesetting" w:hAnsi="Arabic Typesetting" w:cs="Arabic Typesetting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Arabic Typesetting" w:eastAsia="Arabic Typesetting" w:hAnsi="Arabic Typesetting" w:cs="Arabic Typesetting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abic Typesetting" w:eastAsia="Arabic Typesetting" w:hAnsi="Arabic Typesetting" w:cs="Arabic Typesetting"/>
                        <w:spacing w:val="-1"/>
                        <w:sz w:val="20"/>
                        <w:szCs w:val="20"/>
                      </w:rPr>
                      <w:t>Date</w:t>
                    </w:r>
                    <w:r>
                      <w:rPr>
                        <w:rFonts w:ascii="Arabic Typesetting" w:eastAsia="Arabic Typesetting" w:hAnsi="Arabic Typesetting" w:cs="Arabic Typesetting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abic Typesetting" w:eastAsia="Arabic Typesetting" w:hAnsi="Arabic Typesetting" w:cs="Arabic Typesetting"/>
                        <w:spacing w:val="-5"/>
                        <w:sz w:val="20"/>
                        <w:szCs w:val="20"/>
                      </w:rPr>
                      <w:t xml:space="preserve"> </w:t>
                    </w:r>
                    <w:r w:rsidR="001C428C">
                      <w:rPr>
                        <w:rFonts w:ascii="Arabic Typesetting" w:eastAsia="Arabic Typesetting" w:hAnsi="Arabic Typesetting" w:cs="Arabic Typesetting"/>
                        <w:sz w:val="20"/>
                        <w:szCs w:val="20"/>
                      </w:rPr>
                      <w:t>10/2025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C409F" w14:textId="77777777" w:rsidR="00483B36" w:rsidRDefault="00483B36">
      <w:r>
        <w:separator/>
      </w:r>
    </w:p>
  </w:footnote>
  <w:footnote w:type="continuationSeparator" w:id="0">
    <w:p w14:paraId="31A7E4E9" w14:textId="77777777" w:rsidR="00483B36" w:rsidRDefault="00483B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00B8D"/>
    <w:multiLevelType w:val="hybridMultilevel"/>
    <w:tmpl w:val="8FE84DB2"/>
    <w:lvl w:ilvl="0" w:tplc="084812F6">
      <w:start w:val="1"/>
      <w:numFmt w:val="bullet"/>
      <w:lvlText w:val="-"/>
      <w:lvlJc w:val="left"/>
      <w:pPr>
        <w:ind w:hanging="92"/>
      </w:pPr>
      <w:rPr>
        <w:rFonts w:ascii="Cambria" w:eastAsia="Cambria" w:hAnsi="Cambria" w:hint="default"/>
        <w:b/>
        <w:bCs/>
        <w:sz w:val="16"/>
        <w:szCs w:val="16"/>
      </w:rPr>
    </w:lvl>
    <w:lvl w:ilvl="1" w:tplc="E4E0025C">
      <w:start w:val="1"/>
      <w:numFmt w:val="bullet"/>
      <w:lvlText w:val="•"/>
      <w:lvlJc w:val="left"/>
      <w:rPr>
        <w:rFonts w:hint="default"/>
      </w:rPr>
    </w:lvl>
    <w:lvl w:ilvl="2" w:tplc="DC22B36C">
      <w:start w:val="1"/>
      <w:numFmt w:val="bullet"/>
      <w:lvlText w:val="•"/>
      <w:lvlJc w:val="left"/>
      <w:rPr>
        <w:rFonts w:hint="default"/>
      </w:rPr>
    </w:lvl>
    <w:lvl w:ilvl="3" w:tplc="CADE43EC">
      <w:start w:val="1"/>
      <w:numFmt w:val="bullet"/>
      <w:lvlText w:val="•"/>
      <w:lvlJc w:val="left"/>
      <w:rPr>
        <w:rFonts w:hint="default"/>
      </w:rPr>
    </w:lvl>
    <w:lvl w:ilvl="4" w:tplc="24449D76">
      <w:start w:val="1"/>
      <w:numFmt w:val="bullet"/>
      <w:lvlText w:val="•"/>
      <w:lvlJc w:val="left"/>
      <w:rPr>
        <w:rFonts w:hint="default"/>
      </w:rPr>
    </w:lvl>
    <w:lvl w:ilvl="5" w:tplc="2AB279A6">
      <w:start w:val="1"/>
      <w:numFmt w:val="bullet"/>
      <w:lvlText w:val="•"/>
      <w:lvlJc w:val="left"/>
      <w:rPr>
        <w:rFonts w:hint="default"/>
      </w:rPr>
    </w:lvl>
    <w:lvl w:ilvl="6" w:tplc="5B52DBAE">
      <w:start w:val="1"/>
      <w:numFmt w:val="bullet"/>
      <w:lvlText w:val="•"/>
      <w:lvlJc w:val="left"/>
      <w:rPr>
        <w:rFonts w:hint="default"/>
      </w:rPr>
    </w:lvl>
    <w:lvl w:ilvl="7" w:tplc="1F9ADF9A">
      <w:start w:val="1"/>
      <w:numFmt w:val="bullet"/>
      <w:lvlText w:val="•"/>
      <w:lvlJc w:val="left"/>
      <w:rPr>
        <w:rFonts w:hint="default"/>
      </w:rPr>
    </w:lvl>
    <w:lvl w:ilvl="8" w:tplc="9D80A41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644027E"/>
    <w:multiLevelType w:val="hybridMultilevel"/>
    <w:tmpl w:val="848A2882"/>
    <w:lvl w:ilvl="0" w:tplc="4DB8E006">
      <w:start w:val="1"/>
      <w:numFmt w:val="bullet"/>
      <w:lvlText w:val="-"/>
      <w:lvlJc w:val="left"/>
      <w:pPr>
        <w:ind w:hanging="92"/>
      </w:pPr>
      <w:rPr>
        <w:rFonts w:ascii="Cambria" w:eastAsia="Cambria" w:hAnsi="Cambria" w:hint="default"/>
        <w:b/>
        <w:bCs/>
        <w:sz w:val="16"/>
        <w:szCs w:val="16"/>
      </w:rPr>
    </w:lvl>
    <w:lvl w:ilvl="1" w:tplc="CFC6770A">
      <w:start w:val="1"/>
      <w:numFmt w:val="bullet"/>
      <w:lvlText w:val="•"/>
      <w:lvlJc w:val="left"/>
      <w:rPr>
        <w:rFonts w:hint="default"/>
      </w:rPr>
    </w:lvl>
    <w:lvl w:ilvl="2" w:tplc="5FB29FB8">
      <w:start w:val="1"/>
      <w:numFmt w:val="bullet"/>
      <w:lvlText w:val="•"/>
      <w:lvlJc w:val="left"/>
      <w:rPr>
        <w:rFonts w:hint="default"/>
      </w:rPr>
    </w:lvl>
    <w:lvl w:ilvl="3" w:tplc="CEE26A9A">
      <w:start w:val="1"/>
      <w:numFmt w:val="bullet"/>
      <w:lvlText w:val="•"/>
      <w:lvlJc w:val="left"/>
      <w:rPr>
        <w:rFonts w:hint="default"/>
      </w:rPr>
    </w:lvl>
    <w:lvl w:ilvl="4" w:tplc="1A6ACD1C">
      <w:start w:val="1"/>
      <w:numFmt w:val="bullet"/>
      <w:lvlText w:val="•"/>
      <w:lvlJc w:val="left"/>
      <w:rPr>
        <w:rFonts w:hint="default"/>
      </w:rPr>
    </w:lvl>
    <w:lvl w:ilvl="5" w:tplc="308253D4">
      <w:start w:val="1"/>
      <w:numFmt w:val="bullet"/>
      <w:lvlText w:val="•"/>
      <w:lvlJc w:val="left"/>
      <w:rPr>
        <w:rFonts w:hint="default"/>
      </w:rPr>
    </w:lvl>
    <w:lvl w:ilvl="6" w:tplc="4CDE68A2">
      <w:start w:val="1"/>
      <w:numFmt w:val="bullet"/>
      <w:lvlText w:val="•"/>
      <w:lvlJc w:val="left"/>
      <w:rPr>
        <w:rFonts w:hint="default"/>
      </w:rPr>
    </w:lvl>
    <w:lvl w:ilvl="7" w:tplc="91A01550">
      <w:start w:val="1"/>
      <w:numFmt w:val="bullet"/>
      <w:lvlText w:val="•"/>
      <w:lvlJc w:val="left"/>
      <w:rPr>
        <w:rFonts w:hint="default"/>
      </w:rPr>
    </w:lvl>
    <w:lvl w:ilvl="8" w:tplc="2556B9A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78EA7317"/>
    <w:multiLevelType w:val="hybridMultilevel"/>
    <w:tmpl w:val="395A97FA"/>
    <w:lvl w:ilvl="0" w:tplc="B9022E64">
      <w:start w:val="1"/>
      <w:numFmt w:val="bullet"/>
      <w:lvlText w:val="-"/>
      <w:lvlJc w:val="left"/>
      <w:pPr>
        <w:ind w:hanging="92"/>
      </w:pPr>
      <w:rPr>
        <w:rFonts w:ascii="Cambria" w:eastAsia="Cambria" w:hAnsi="Cambria" w:hint="default"/>
        <w:b/>
        <w:bCs/>
        <w:sz w:val="16"/>
        <w:szCs w:val="16"/>
      </w:rPr>
    </w:lvl>
    <w:lvl w:ilvl="1" w:tplc="06843DC8">
      <w:start w:val="1"/>
      <w:numFmt w:val="bullet"/>
      <w:lvlText w:val="•"/>
      <w:lvlJc w:val="left"/>
      <w:rPr>
        <w:rFonts w:hint="default"/>
      </w:rPr>
    </w:lvl>
    <w:lvl w:ilvl="2" w:tplc="A6DA930A">
      <w:start w:val="1"/>
      <w:numFmt w:val="bullet"/>
      <w:lvlText w:val="•"/>
      <w:lvlJc w:val="left"/>
      <w:rPr>
        <w:rFonts w:hint="default"/>
      </w:rPr>
    </w:lvl>
    <w:lvl w:ilvl="3" w:tplc="5E82FBD6">
      <w:start w:val="1"/>
      <w:numFmt w:val="bullet"/>
      <w:lvlText w:val="•"/>
      <w:lvlJc w:val="left"/>
      <w:rPr>
        <w:rFonts w:hint="default"/>
      </w:rPr>
    </w:lvl>
    <w:lvl w:ilvl="4" w:tplc="079A0752">
      <w:start w:val="1"/>
      <w:numFmt w:val="bullet"/>
      <w:lvlText w:val="•"/>
      <w:lvlJc w:val="left"/>
      <w:rPr>
        <w:rFonts w:hint="default"/>
      </w:rPr>
    </w:lvl>
    <w:lvl w:ilvl="5" w:tplc="3266CB3A">
      <w:start w:val="1"/>
      <w:numFmt w:val="bullet"/>
      <w:lvlText w:val="•"/>
      <w:lvlJc w:val="left"/>
      <w:rPr>
        <w:rFonts w:hint="default"/>
      </w:rPr>
    </w:lvl>
    <w:lvl w:ilvl="6" w:tplc="21EA91DE">
      <w:start w:val="1"/>
      <w:numFmt w:val="bullet"/>
      <w:lvlText w:val="•"/>
      <w:lvlJc w:val="left"/>
      <w:rPr>
        <w:rFonts w:hint="default"/>
      </w:rPr>
    </w:lvl>
    <w:lvl w:ilvl="7" w:tplc="5D5CF4AA">
      <w:start w:val="1"/>
      <w:numFmt w:val="bullet"/>
      <w:lvlText w:val="•"/>
      <w:lvlJc w:val="left"/>
      <w:rPr>
        <w:rFonts w:hint="default"/>
      </w:rPr>
    </w:lvl>
    <w:lvl w:ilvl="8" w:tplc="C43EFE5A">
      <w:start w:val="1"/>
      <w:numFmt w:val="bullet"/>
      <w:lvlText w:val="•"/>
      <w:lvlJc w:val="left"/>
      <w:rPr>
        <w:rFonts w:hint="default"/>
      </w:rPr>
    </w:lvl>
  </w:abstractNum>
  <w:num w:numId="1" w16cid:durableId="911356626">
    <w:abstractNumId w:val="0"/>
  </w:num>
  <w:num w:numId="2" w16cid:durableId="1332491572">
    <w:abstractNumId w:val="1"/>
  </w:num>
  <w:num w:numId="3" w16cid:durableId="602806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6C5"/>
    <w:rsid w:val="000055CD"/>
    <w:rsid w:val="00006BB4"/>
    <w:rsid w:val="00011C05"/>
    <w:rsid w:val="00014E42"/>
    <w:rsid w:val="0001749F"/>
    <w:rsid w:val="0004207C"/>
    <w:rsid w:val="00050A3D"/>
    <w:rsid w:val="000653DB"/>
    <w:rsid w:val="00065600"/>
    <w:rsid w:val="000836FE"/>
    <w:rsid w:val="00091FB5"/>
    <w:rsid w:val="00092258"/>
    <w:rsid w:val="0009231D"/>
    <w:rsid w:val="000A4712"/>
    <w:rsid w:val="000B2481"/>
    <w:rsid w:val="000C239D"/>
    <w:rsid w:val="000D3ACE"/>
    <w:rsid w:val="000E564B"/>
    <w:rsid w:val="000F1011"/>
    <w:rsid w:val="000F4C54"/>
    <w:rsid w:val="000F7BA1"/>
    <w:rsid w:val="001342EC"/>
    <w:rsid w:val="001407BF"/>
    <w:rsid w:val="00140E23"/>
    <w:rsid w:val="001445DD"/>
    <w:rsid w:val="00150BBB"/>
    <w:rsid w:val="001540C6"/>
    <w:rsid w:val="001576C2"/>
    <w:rsid w:val="00167EC4"/>
    <w:rsid w:val="001762C2"/>
    <w:rsid w:val="001A28DD"/>
    <w:rsid w:val="001B20A2"/>
    <w:rsid w:val="001C428C"/>
    <w:rsid w:val="001C7778"/>
    <w:rsid w:val="001D3E0B"/>
    <w:rsid w:val="001E3FED"/>
    <w:rsid w:val="00200E2C"/>
    <w:rsid w:val="00201A66"/>
    <w:rsid w:val="00220171"/>
    <w:rsid w:val="002437E1"/>
    <w:rsid w:val="002646E6"/>
    <w:rsid w:val="002A51B7"/>
    <w:rsid w:val="002A7E7E"/>
    <w:rsid w:val="002B3940"/>
    <w:rsid w:val="002C3226"/>
    <w:rsid w:val="002D4953"/>
    <w:rsid w:val="002E381B"/>
    <w:rsid w:val="002E5262"/>
    <w:rsid w:val="002F62E6"/>
    <w:rsid w:val="002F6AB7"/>
    <w:rsid w:val="003102DC"/>
    <w:rsid w:val="0031464B"/>
    <w:rsid w:val="00316D2D"/>
    <w:rsid w:val="00320D6A"/>
    <w:rsid w:val="0033152B"/>
    <w:rsid w:val="00334D08"/>
    <w:rsid w:val="003415D8"/>
    <w:rsid w:val="00342867"/>
    <w:rsid w:val="00347E1F"/>
    <w:rsid w:val="00361883"/>
    <w:rsid w:val="00380DE3"/>
    <w:rsid w:val="00390BCC"/>
    <w:rsid w:val="003A4AD5"/>
    <w:rsid w:val="003C1054"/>
    <w:rsid w:val="003C1349"/>
    <w:rsid w:val="003C3A96"/>
    <w:rsid w:val="003E1749"/>
    <w:rsid w:val="003E53E0"/>
    <w:rsid w:val="003F3630"/>
    <w:rsid w:val="00402523"/>
    <w:rsid w:val="00404495"/>
    <w:rsid w:val="004174EE"/>
    <w:rsid w:val="00421CCC"/>
    <w:rsid w:val="00433FB4"/>
    <w:rsid w:val="00440320"/>
    <w:rsid w:val="00443B88"/>
    <w:rsid w:val="00446640"/>
    <w:rsid w:val="00447460"/>
    <w:rsid w:val="00453D53"/>
    <w:rsid w:val="00454FC1"/>
    <w:rsid w:val="0047681D"/>
    <w:rsid w:val="0047698B"/>
    <w:rsid w:val="0048300C"/>
    <w:rsid w:val="00483B36"/>
    <w:rsid w:val="00487FA7"/>
    <w:rsid w:val="004907F1"/>
    <w:rsid w:val="00495F4E"/>
    <w:rsid w:val="004A1834"/>
    <w:rsid w:val="004A52BC"/>
    <w:rsid w:val="004B360B"/>
    <w:rsid w:val="004B3CF0"/>
    <w:rsid w:val="004B7779"/>
    <w:rsid w:val="004B7892"/>
    <w:rsid w:val="004C12C3"/>
    <w:rsid w:val="004F1659"/>
    <w:rsid w:val="00507065"/>
    <w:rsid w:val="00517A89"/>
    <w:rsid w:val="005200B2"/>
    <w:rsid w:val="00530C0C"/>
    <w:rsid w:val="00530C9F"/>
    <w:rsid w:val="005378E1"/>
    <w:rsid w:val="00552A09"/>
    <w:rsid w:val="005557FB"/>
    <w:rsid w:val="00566AA1"/>
    <w:rsid w:val="00570663"/>
    <w:rsid w:val="00574F4C"/>
    <w:rsid w:val="005A2AE6"/>
    <w:rsid w:val="005D0BBF"/>
    <w:rsid w:val="005E36FC"/>
    <w:rsid w:val="00603B18"/>
    <w:rsid w:val="006117B1"/>
    <w:rsid w:val="00631EC8"/>
    <w:rsid w:val="00635DDC"/>
    <w:rsid w:val="00643BA4"/>
    <w:rsid w:val="00653209"/>
    <w:rsid w:val="00653A82"/>
    <w:rsid w:val="0066468E"/>
    <w:rsid w:val="00672DAC"/>
    <w:rsid w:val="00674B4D"/>
    <w:rsid w:val="00680DD2"/>
    <w:rsid w:val="006B52D5"/>
    <w:rsid w:val="006C2524"/>
    <w:rsid w:val="006C3A82"/>
    <w:rsid w:val="006C69C1"/>
    <w:rsid w:val="006D3419"/>
    <w:rsid w:val="006E0E54"/>
    <w:rsid w:val="006E2A64"/>
    <w:rsid w:val="006F43A2"/>
    <w:rsid w:val="00700A30"/>
    <w:rsid w:val="00714C7C"/>
    <w:rsid w:val="0075350E"/>
    <w:rsid w:val="00756FEC"/>
    <w:rsid w:val="007655E3"/>
    <w:rsid w:val="0077690C"/>
    <w:rsid w:val="00782868"/>
    <w:rsid w:val="00796E57"/>
    <w:rsid w:val="007974EB"/>
    <w:rsid w:val="007A2604"/>
    <w:rsid w:val="007B390D"/>
    <w:rsid w:val="007C6CCC"/>
    <w:rsid w:val="00805981"/>
    <w:rsid w:val="00806B8C"/>
    <w:rsid w:val="00833325"/>
    <w:rsid w:val="0083603D"/>
    <w:rsid w:val="008360A3"/>
    <w:rsid w:val="00844363"/>
    <w:rsid w:val="0085393D"/>
    <w:rsid w:val="008659AB"/>
    <w:rsid w:val="00865AB7"/>
    <w:rsid w:val="00882AB6"/>
    <w:rsid w:val="00884565"/>
    <w:rsid w:val="00886AED"/>
    <w:rsid w:val="008A6E1D"/>
    <w:rsid w:val="008B49B8"/>
    <w:rsid w:val="008C61BF"/>
    <w:rsid w:val="008D01AE"/>
    <w:rsid w:val="008E60A0"/>
    <w:rsid w:val="0090041B"/>
    <w:rsid w:val="009013ED"/>
    <w:rsid w:val="009034E3"/>
    <w:rsid w:val="00903BF5"/>
    <w:rsid w:val="00907FB2"/>
    <w:rsid w:val="00922139"/>
    <w:rsid w:val="00932F24"/>
    <w:rsid w:val="00946C51"/>
    <w:rsid w:val="009471AE"/>
    <w:rsid w:val="00952D76"/>
    <w:rsid w:val="00962D79"/>
    <w:rsid w:val="00967AC6"/>
    <w:rsid w:val="0098471E"/>
    <w:rsid w:val="00994B4F"/>
    <w:rsid w:val="009A0499"/>
    <w:rsid w:val="009D5BBA"/>
    <w:rsid w:val="009E20B2"/>
    <w:rsid w:val="009E5218"/>
    <w:rsid w:val="00A06020"/>
    <w:rsid w:val="00A123CD"/>
    <w:rsid w:val="00A14D4A"/>
    <w:rsid w:val="00A260B9"/>
    <w:rsid w:val="00A2642D"/>
    <w:rsid w:val="00A270B2"/>
    <w:rsid w:val="00A31EB5"/>
    <w:rsid w:val="00A33B3B"/>
    <w:rsid w:val="00A427BD"/>
    <w:rsid w:val="00A5122F"/>
    <w:rsid w:val="00A5461A"/>
    <w:rsid w:val="00A659E7"/>
    <w:rsid w:val="00A75E32"/>
    <w:rsid w:val="00A822D5"/>
    <w:rsid w:val="00A82D1B"/>
    <w:rsid w:val="00A84A86"/>
    <w:rsid w:val="00AA0835"/>
    <w:rsid w:val="00AA6BF6"/>
    <w:rsid w:val="00AC3BB7"/>
    <w:rsid w:val="00AD5A21"/>
    <w:rsid w:val="00AF0582"/>
    <w:rsid w:val="00B0337C"/>
    <w:rsid w:val="00B04379"/>
    <w:rsid w:val="00B162AE"/>
    <w:rsid w:val="00B22542"/>
    <w:rsid w:val="00B2455A"/>
    <w:rsid w:val="00B2583F"/>
    <w:rsid w:val="00B262CE"/>
    <w:rsid w:val="00B275AE"/>
    <w:rsid w:val="00B343ED"/>
    <w:rsid w:val="00B37CA5"/>
    <w:rsid w:val="00B46C01"/>
    <w:rsid w:val="00B50134"/>
    <w:rsid w:val="00B53BE3"/>
    <w:rsid w:val="00B77227"/>
    <w:rsid w:val="00B90935"/>
    <w:rsid w:val="00B968D5"/>
    <w:rsid w:val="00BB1F85"/>
    <w:rsid w:val="00BD6594"/>
    <w:rsid w:val="00BE2FD0"/>
    <w:rsid w:val="00BF0A1A"/>
    <w:rsid w:val="00C058CC"/>
    <w:rsid w:val="00C1263D"/>
    <w:rsid w:val="00C41D25"/>
    <w:rsid w:val="00C446C5"/>
    <w:rsid w:val="00C560CA"/>
    <w:rsid w:val="00C67B67"/>
    <w:rsid w:val="00CD08A2"/>
    <w:rsid w:val="00CF3A42"/>
    <w:rsid w:val="00D050A8"/>
    <w:rsid w:val="00D240E5"/>
    <w:rsid w:val="00D2463F"/>
    <w:rsid w:val="00D75922"/>
    <w:rsid w:val="00DA504B"/>
    <w:rsid w:val="00DB0288"/>
    <w:rsid w:val="00DB25E0"/>
    <w:rsid w:val="00DB382A"/>
    <w:rsid w:val="00DB3B0D"/>
    <w:rsid w:val="00DB7BBC"/>
    <w:rsid w:val="00DC1BEB"/>
    <w:rsid w:val="00DD6FB5"/>
    <w:rsid w:val="00DD79A6"/>
    <w:rsid w:val="00DE6B7A"/>
    <w:rsid w:val="00E00569"/>
    <w:rsid w:val="00E00631"/>
    <w:rsid w:val="00E022E6"/>
    <w:rsid w:val="00E4733C"/>
    <w:rsid w:val="00E5364C"/>
    <w:rsid w:val="00E67143"/>
    <w:rsid w:val="00E81FF8"/>
    <w:rsid w:val="00E8257B"/>
    <w:rsid w:val="00E8268B"/>
    <w:rsid w:val="00E965DE"/>
    <w:rsid w:val="00EA02E7"/>
    <w:rsid w:val="00EB0AB1"/>
    <w:rsid w:val="00EB35BA"/>
    <w:rsid w:val="00EB3F23"/>
    <w:rsid w:val="00EB64C9"/>
    <w:rsid w:val="00EC4C55"/>
    <w:rsid w:val="00EC64A6"/>
    <w:rsid w:val="00ED0BBD"/>
    <w:rsid w:val="00ED234E"/>
    <w:rsid w:val="00EF168F"/>
    <w:rsid w:val="00F143CC"/>
    <w:rsid w:val="00F32511"/>
    <w:rsid w:val="00F34163"/>
    <w:rsid w:val="00F37630"/>
    <w:rsid w:val="00F47139"/>
    <w:rsid w:val="00F52372"/>
    <w:rsid w:val="00F5260C"/>
    <w:rsid w:val="00F53027"/>
    <w:rsid w:val="00F5343E"/>
    <w:rsid w:val="00F70A64"/>
    <w:rsid w:val="00F93C74"/>
    <w:rsid w:val="00F970CA"/>
    <w:rsid w:val="00FA005D"/>
    <w:rsid w:val="00FC64E4"/>
    <w:rsid w:val="00FD16E6"/>
    <w:rsid w:val="00FD6618"/>
    <w:rsid w:val="00FF3C59"/>
    <w:rsid w:val="00FF5860"/>
    <w:rsid w:val="0127865D"/>
    <w:rsid w:val="013B45C0"/>
    <w:rsid w:val="0141315D"/>
    <w:rsid w:val="0143C4AE"/>
    <w:rsid w:val="0169D01C"/>
    <w:rsid w:val="0176BFE3"/>
    <w:rsid w:val="01BBEA0A"/>
    <w:rsid w:val="032B0207"/>
    <w:rsid w:val="03543E46"/>
    <w:rsid w:val="03D9B2D1"/>
    <w:rsid w:val="043EA355"/>
    <w:rsid w:val="04C6BFCD"/>
    <w:rsid w:val="04E2A120"/>
    <w:rsid w:val="0505774C"/>
    <w:rsid w:val="05069284"/>
    <w:rsid w:val="058C82E9"/>
    <w:rsid w:val="05D6BDAF"/>
    <w:rsid w:val="05FECD04"/>
    <w:rsid w:val="065B7070"/>
    <w:rsid w:val="06FE0538"/>
    <w:rsid w:val="079D07CD"/>
    <w:rsid w:val="088EC346"/>
    <w:rsid w:val="09730E9A"/>
    <w:rsid w:val="09C5F48C"/>
    <w:rsid w:val="09C8ACE0"/>
    <w:rsid w:val="0A6F6619"/>
    <w:rsid w:val="0B107672"/>
    <w:rsid w:val="0B2C3F37"/>
    <w:rsid w:val="0BF15A6D"/>
    <w:rsid w:val="0BFE7AFE"/>
    <w:rsid w:val="0D0CBEAB"/>
    <w:rsid w:val="0E6862A5"/>
    <w:rsid w:val="0F6DAD15"/>
    <w:rsid w:val="0FE5EB54"/>
    <w:rsid w:val="103EB6B4"/>
    <w:rsid w:val="10ACBE7F"/>
    <w:rsid w:val="10CF164E"/>
    <w:rsid w:val="11260187"/>
    <w:rsid w:val="11320FC7"/>
    <w:rsid w:val="13AD894B"/>
    <w:rsid w:val="13EFC555"/>
    <w:rsid w:val="1483A843"/>
    <w:rsid w:val="159462F8"/>
    <w:rsid w:val="163EF5B1"/>
    <w:rsid w:val="1658F400"/>
    <w:rsid w:val="169B607E"/>
    <w:rsid w:val="16A7B751"/>
    <w:rsid w:val="1773B012"/>
    <w:rsid w:val="17FCAD46"/>
    <w:rsid w:val="1842B732"/>
    <w:rsid w:val="1869CFB2"/>
    <w:rsid w:val="1880F2E0"/>
    <w:rsid w:val="1882EB99"/>
    <w:rsid w:val="18D6825E"/>
    <w:rsid w:val="18DCE245"/>
    <w:rsid w:val="1A356150"/>
    <w:rsid w:val="1BF91158"/>
    <w:rsid w:val="1C0895CF"/>
    <w:rsid w:val="1C59A31F"/>
    <w:rsid w:val="1D0842CD"/>
    <w:rsid w:val="1D0ECF87"/>
    <w:rsid w:val="1DC0E07E"/>
    <w:rsid w:val="1DF3A039"/>
    <w:rsid w:val="1E456B5B"/>
    <w:rsid w:val="2040A909"/>
    <w:rsid w:val="21DC013E"/>
    <w:rsid w:val="22A8A4D1"/>
    <w:rsid w:val="2336D7BC"/>
    <w:rsid w:val="241166A4"/>
    <w:rsid w:val="2416767C"/>
    <w:rsid w:val="241B9041"/>
    <w:rsid w:val="24511178"/>
    <w:rsid w:val="2503509F"/>
    <w:rsid w:val="25666471"/>
    <w:rsid w:val="26314468"/>
    <w:rsid w:val="2750C49B"/>
    <w:rsid w:val="28B1FAED"/>
    <w:rsid w:val="28C1AD89"/>
    <w:rsid w:val="28C563D2"/>
    <w:rsid w:val="295D3921"/>
    <w:rsid w:val="29AD992B"/>
    <w:rsid w:val="29F895C1"/>
    <w:rsid w:val="2A085208"/>
    <w:rsid w:val="2A113356"/>
    <w:rsid w:val="2AB87F5C"/>
    <w:rsid w:val="2D663797"/>
    <w:rsid w:val="2E148501"/>
    <w:rsid w:val="2E6AB417"/>
    <w:rsid w:val="2FB44B76"/>
    <w:rsid w:val="2FED4AE5"/>
    <w:rsid w:val="303E7EF1"/>
    <w:rsid w:val="30684EE7"/>
    <w:rsid w:val="3069E6B9"/>
    <w:rsid w:val="30832635"/>
    <w:rsid w:val="30877DC3"/>
    <w:rsid w:val="308BB5FD"/>
    <w:rsid w:val="3194BDAC"/>
    <w:rsid w:val="324E0212"/>
    <w:rsid w:val="32C45012"/>
    <w:rsid w:val="32F78C84"/>
    <w:rsid w:val="330B2C05"/>
    <w:rsid w:val="3399C404"/>
    <w:rsid w:val="33E3C317"/>
    <w:rsid w:val="34115528"/>
    <w:rsid w:val="3449105E"/>
    <w:rsid w:val="353D1CBD"/>
    <w:rsid w:val="36C26126"/>
    <w:rsid w:val="36DB753F"/>
    <w:rsid w:val="38000A23"/>
    <w:rsid w:val="381B9A9D"/>
    <w:rsid w:val="384675AC"/>
    <w:rsid w:val="395D9306"/>
    <w:rsid w:val="39B32247"/>
    <w:rsid w:val="3A61A510"/>
    <w:rsid w:val="3B06F90B"/>
    <w:rsid w:val="3B0CE7B8"/>
    <w:rsid w:val="3B4B7582"/>
    <w:rsid w:val="3BDE6675"/>
    <w:rsid w:val="3D0F00CE"/>
    <w:rsid w:val="3EC443BB"/>
    <w:rsid w:val="3EDCC6BF"/>
    <w:rsid w:val="3EF18BA8"/>
    <w:rsid w:val="3F42F9A3"/>
    <w:rsid w:val="3FEA66D0"/>
    <w:rsid w:val="407B2FEC"/>
    <w:rsid w:val="40C11EAA"/>
    <w:rsid w:val="41FF6710"/>
    <w:rsid w:val="4242C7B0"/>
    <w:rsid w:val="4242FC95"/>
    <w:rsid w:val="42FD35F7"/>
    <w:rsid w:val="4336B353"/>
    <w:rsid w:val="44DFD3B9"/>
    <w:rsid w:val="44E3CA3C"/>
    <w:rsid w:val="4501FEA5"/>
    <w:rsid w:val="457907DA"/>
    <w:rsid w:val="45991C86"/>
    <w:rsid w:val="4615BCC0"/>
    <w:rsid w:val="465C2F1E"/>
    <w:rsid w:val="465F2AE2"/>
    <w:rsid w:val="4666B1D3"/>
    <w:rsid w:val="46822D8C"/>
    <w:rsid w:val="46C15158"/>
    <w:rsid w:val="47A278A5"/>
    <w:rsid w:val="47A60FEA"/>
    <w:rsid w:val="483C0E1A"/>
    <w:rsid w:val="49ECC883"/>
    <w:rsid w:val="4AE72752"/>
    <w:rsid w:val="4B5F78FF"/>
    <w:rsid w:val="4BAB8EAF"/>
    <w:rsid w:val="4C1E99AC"/>
    <w:rsid w:val="4CD7751D"/>
    <w:rsid w:val="4D2001A9"/>
    <w:rsid w:val="4D98460E"/>
    <w:rsid w:val="4E1C2957"/>
    <w:rsid w:val="4E36DDBE"/>
    <w:rsid w:val="4F251434"/>
    <w:rsid w:val="5045B893"/>
    <w:rsid w:val="50860C34"/>
    <w:rsid w:val="50ACAE50"/>
    <w:rsid w:val="50BD32C3"/>
    <w:rsid w:val="520C0A5B"/>
    <w:rsid w:val="53CA2054"/>
    <w:rsid w:val="54DE5136"/>
    <w:rsid w:val="553502FD"/>
    <w:rsid w:val="5578D651"/>
    <w:rsid w:val="560C7D23"/>
    <w:rsid w:val="56835A8B"/>
    <w:rsid w:val="570489F4"/>
    <w:rsid w:val="573AC2F4"/>
    <w:rsid w:val="5772FDED"/>
    <w:rsid w:val="58357010"/>
    <w:rsid w:val="593AA16E"/>
    <w:rsid w:val="595424AF"/>
    <w:rsid w:val="5A5E7B8C"/>
    <w:rsid w:val="5B81BEA7"/>
    <w:rsid w:val="5C440C6C"/>
    <w:rsid w:val="5C98379E"/>
    <w:rsid w:val="5CFB21D9"/>
    <w:rsid w:val="5E059AC3"/>
    <w:rsid w:val="5E96947C"/>
    <w:rsid w:val="5EA6E15D"/>
    <w:rsid w:val="5F18857A"/>
    <w:rsid w:val="5F3DA1DA"/>
    <w:rsid w:val="60184FD6"/>
    <w:rsid w:val="601DEEB0"/>
    <w:rsid w:val="611D528D"/>
    <w:rsid w:val="61AA0559"/>
    <w:rsid w:val="61EFB60E"/>
    <w:rsid w:val="61FFF745"/>
    <w:rsid w:val="62155FD3"/>
    <w:rsid w:val="6314CB7F"/>
    <w:rsid w:val="63D1CD0D"/>
    <w:rsid w:val="63F677B9"/>
    <w:rsid w:val="64AC6ABD"/>
    <w:rsid w:val="65E216E8"/>
    <w:rsid w:val="66705662"/>
    <w:rsid w:val="66D016A8"/>
    <w:rsid w:val="670AB2A2"/>
    <w:rsid w:val="68562C89"/>
    <w:rsid w:val="68DE0612"/>
    <w:rsid w:val="693C643B"/>
    <w:rsid w:val="69C7B981"/>
    <w:rsid w:val="6A3001DA"/>
    <w:rsid w:val="6AAB604C"/>
    <w:rsid w:val="6C5AFF66"/>
    <w:rsid w:val="6D04B26A"/>
    <w:rsid w:val="6D889FDD"/>
    <w:rsid w:val="6EA2BCC2"/>
    <w:rsid w:val="6ECDCB9D"/>
    <w:rsid w:val="6F8218AD"/>
    <w:rsid w:val="6FE49AF3"/>
    <w:rsid w:val="7055E32E"/>
    <w:rsid w:val="7074CF0E"/>
    <w:rsid w:val="7139F75D"/>
    <w:rsid w:val="71C2BE4C"/>
    <w:rsid w:val="72EA4C09"/>
    <w:rsid w:val="72F71731"/>
    <w:rsid w:val="739F00CE"/>
    <w:rsid w:val="73AEBE09"/>
    <w:rsid w:val="73EC8937"/>
    <w:rsid w:val="7500718B"/>
    <w:rsid w:val="75EF2202"/>
    <w:rsid w:val="77569EED"/>
    <w:rsid w:val="776FDA94"/>
    <w:rsid w:val="78043B53"/>
    <w:rsid w:val="78A1AB31"/>
    <w:rsid w:val="792D1433"/>
    <w:rsid w:val="794584C9"/>
    <w:rsid w:val="79F3591B"/>
    <w:rsid w:val="79F40819"/>
    <w:rsid w:val="79FF0632"/>
    <w:rsid w:val="7A560B78"/>
    <w:rsid w:val="7AC2F3FC"/>
    <w:rsid w:val="7ADC0154"/>
    <w:rsid w:val="7B70CD27"/>
    <w:rsid w:val="7BA93396"/>
    <w:rsid w:val="7D5F497F"/>
    <w:rsid w:val="7E66BC24"/>
    <w:rsid w:val="7F9BF767"/>
    <w:rsid w:val="7FBF6747"/>
    <w:rsid w:val="7FC4F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AE9561"/>
  <w15:docId w15:val="{77346F5D-654C-4EC7-8E78-2E6890529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rsid w:val="4BAB8E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4BAB8E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4BAB8EAF"/>
    <w:pPr>
      <w:keepNext/>
      <w:keepLines/>
      <w:outlineLvl w:val="2"/>
    </w:pPr>
    <w:rPr>
      <w:rFonts w:eastAsiaTheme="majorEastAsia" w:cstheme="majorBidi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4BAB8E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4BAB8EA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4BAB8E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4BAB8E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4BAB8EAF"/>
    <w:pPr>
      <w:keepNext/>
      <w:keepLines/>
      <w:outlineLvl w:val="7"/>
    </w:pPr>
    <w:rPr>
      <w:rFonts w:eastAsiaTheme="majorEastAsia" w:cstheme="majorBid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4BAB8EAF"/>
    <w:pPr>
      <w:keepNext/>
      <w:keepLines/>
      <w:outlineLvl w:val="8"/>
    </w:pPr>
    <w:rPr>
      <w:rFonts w:eastAsiaTheme="majorEastAsia" w:cstheme="majorBidi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93" w:hanging="92"/>
    </w:pPr>
    <w:rPr>
      <w:rFonts w:ascii="Cambria" w:eastAsia="Cambria" w:hAnsi="Cambria"/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  <w:rsid w:val="4BAB8EAF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4BAB8EAF"/>
  </w:style>
  <w:style w:type="character" w:customStyle="1" w:styleId="HeaderChar">
    <w:name w:val="Header Char"/>
    <w:basedOn w:val="DefaultParagraphFont"/>
    <w:link w:val="Header"/>
    <w:uiPriority w:val="99"/>
    <w:rsid w:val="00DD6FB5"/>
  </w:style>
  <w:style w:type="paragraph" w:styleId="Footer">
    <w:name w:val="footer"/>
    <w:basedOn w:val="Normal"/>
    <w:link w:val="FooterChar"/>
    <w:uiPriority w:val="99"/>
    <w:unhideWhenUsed/>
    <w:rsid w:val="4BAB8EAF"/>
  </w:style>
  <w:style w:type="character" w:customStyle="1" w:styleId="FooterChar">
    <w:name w:val="Footer Char"/>
    <w:basedOn w:val="DefaultParagraphFont"/>
    <w:link w:val="Footer"/>
    <w:uiPriority w:val="99"/>
    <w:rsid w:val="00DD6FB5"/>
  </w:style>
  <w:style w:type="character" w:styleId="Hyperlink">
    <w:name w:val="Hyperlink"/>
    <w:basedOn w:val="DefaultParagraphFont"/>
    <w:uiPriority w:val="99"/>
    <w:unhideWhenUsed/>
    <w:rsid w:val="4BAB8EAF"/>
    <w:rPr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382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33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4BAB8EAF"/>
  </w:style>
  <w:style w:type="character" w:customStyle="1" w:styleId="Heading3Char">
    <w:name w:val="Heading 3 Char"/>
    <w:basedOn w:val="DefaultParagraphFont"/>
    <w:link w:val="Heading3"/>
    <w:uiPriority w:val="9"/>
    <w:rsid w:val="4BAB8EAF"/>
    <w:rPr>
      <w:rFonts w:eastAsiaTheme="majorEastAsia" w:cstheme="majorBidi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B2455A"/>
    <w:rPr>
      <w:color w:val="605E5C"/>
      <w:shd w:val="clear" w:color="auto" w:fill="E1DFDD"/>
    </w:rPr>
  </w:style>
  <w:style w:type="paragraph" w:styleId="Title">
    <w:name w:val="Title"/>
    <w:basedOn w:val="Normal"/>
    <w:next w:val="Normal"/>
    <w:uiPriority w:val="10"/>
    <w:qFormat/>
    <w:rsid w:val="4BAB8EAF"/>
    <w:pPr>
      <w:spacing w:after="8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4BAB8EAF"/>
    <w:rPr>
      <w:rFonts w:eastAsiaTheme="majorEastAsia" w:cstheme="majorBidi"/>
      <w:color w:val="595959" w:themeColor="text1" w:themeTint="A6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4BAB8EAF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4BAB8EAF"/>
    <w:rPr>
      <w:i/>
      <w:iCs/>
      <w:color w:val="365F91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4BAB8EAF"/>
    <w:pPr>
      <w:spacing w:before="160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4BAB8EAF"/>
    <w:pP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SubtleReference">
    <w:name w:val="Subtle Reference"/>
    <w:basedOn w:val="DefaultParagraphFont"/>
    <w:uiPriority w:val="31"/>
    <w:qFormat/>
    <w:rsid w:val="4BAB8EAF"/>
    <w:rPr>
      <w:smallCaps/>
      <w:color w:val="5A5A5A"/>
    </w:rPr>
  </w:style>
  <w:style w:type="character" w:styleId="IntenseReference">
    <w:name w:val="Intense Reference"/>
    <w:basedOn w:val="DefaultParagraphFont"/>
    <w:uiPriority w:val="32"/>
    <w:qFormat/>
    <w:rsid w:val="4BAB8EAF"/>
    <w:rPr>
      <w:b/>
      <w:bCs/>
      <w:smallCaps/>
      <w:color w:val="365F91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4BAB8EA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4BAB8E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4BAB8EAF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4BAB8EAF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4BAB8E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4BAB8E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4BAB8EAF"/>
    <w:rPr>
      <w:rFonts w:eastAsiaTheme="majorEastAsia" w:cstheme="majorBidi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rsid w:val="4BAB8EAF"/>
    <w:rPr>
      <w:rFonts w:eastAsiaTheme="majorEastAsia" w:cstheme="majorBidi"/>
      <w:color w:val="272727"/>
    </w:rPr>
  </w:style>
  <w:style w:type="character" w:customStyle="1" w:styleId="SubtitleChar">
    <w:name w:val="Subtitle Char"/>
    <w:basedOn w:val="DefaultParagraphFont"/>
    <w:link w:val="Subtitle"/>
    <w:uiPriority w:val="11"/>
    <w:rsid w:val="4BAB8EAF"/>
    <w:rPr>
      <w:rFonts w:eastAsiaTheme="majorEastAsia" w:cstheme="majorBidi"/>
      <w:color w:val="595959" w:themeColor="text1" w:themeTint="A6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4BAB8EAF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4BAB8EAF"/>
    <w:rPr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8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wvc.edu/students/student-programs/rec-center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8" Type="http://schemas.openxmlformats.org/officeDocument/2006/relationships/hyperlink" Target="https://www.wvc.edu/about/wenatchee-campus/facility-rental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69241-D462-4717-8A7A-15898F687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1049</Words>
  <Characters>5985</Characters>
  <Application>Microsoft Office Word</Application>
  <DocSecurity>0</DocSecurity>
  <Lines>49</Lines>
  <Paragraphs>14</Paragraphs>
  <ScaleCrop>false</ScaleCrop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gbruton</dc:creator>
  <cp:lastModifiedBy>Theresa Taylor</cp:lastModifiedBy>
  <cp:revision>2</cp:revision>
  <dcterms:created xsi:type="dcterms:W3CDTF">2025-10-17T15:41:00Z</dcterms:created>
  <dcterms:modified xsi:type="dcterms:W3CDTF">2025-10-17T15:41:00Z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2015-08-10T00:00:00Z</vt:filetime>
  </property>
  <property fmtid="{D5CDD505-2E9C-101B-9397-08002B2CF9AE}" pid="3" name="LastSaved">
    <vt:filetime>2018-05-01T00:00:00Z</vt:filetime>
  </property>
</Properties>
</file>