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E251" w14:textId="77777777" w:rsidR="004B352C" w:rsidRDefault="007F6F51">
      <w:pPr>
        <w:spacing w:after="545" w:line="259" w:lineRule="auto"/>
        <w:ind w:left="0" w:right="197" w:firstLine="0"/>
      </w:pPr>
      <w:r>
        <w:rPr>
          <w:b/>
          <w:i w:val="0"/>
          <w:sz w:val="28"/>
        </w:rPr>
        <w:t xml:space="preserve">On-Campus Job Description </w:t>
      </w:r>
    </w:p>
    <w:p w14:paraId="6611F94B" w14:textId="77777777" w:rsidR="004B352C" w:rsidRDefault="007F6F51">
      <w:pPr>
        <w:spacing w:after="567" w:line="259" w:lineRule="auto"/>
        <w:ind w:left="0" w:right="958" w:firstLine="0"/>
      </w:pPr>
      <w:r>
        <w:rPr>
          <w:noProof/>
        </w:rPr>
        <w:drawing>
          <wp:anchor distT="0" distB="0" distL="114300" distR="114300" simplePos="0" relativeHeight="251658240" behindDoc="0" locked="0" layoutInCell="1" allowOverlap="0" wp14:anchorId="5D7147CC" wp14:editId="5DDC38BF">
            <wp:simplePos x="0" y="0"/>
            <wp:positionH relativeFrom="page">
              <wp:posOffset>5219700</wp:posOffset>
            </wp:positionH>
            <wp:positionV relativeFrom="page">
              <wp:posOffset>315595</wp:posOffset>
            </wp:positionV>
            <wp:extent cx="1970659" cy="528955"/>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7"/>
                    <a:stretch>
                      <a:fillRect/>
                    </a:stretch>
                  </pic:blipFill>
                  <pic:spPr>
                    <a:xfrm>
                      <a:off x="0" y="0"/>
                      <a:ext cx="1970659" cy="528955"/>
                    </a:xfrm>
                    <a:prstGeom prst="rect">
                      <a:avLst/>
                    </a:prstGeom>
                  </pic:spPr>
                </pic:pic>
              </a:graphicData>
            </a:graphic>
          </wp:anchor>
        </w:drawing>
      </w:r>
      <w:r>
        <w:rPr>
          <w:b/>
          <w:i w:val="0"/>
          <w:sz w:val="24"/>
        </w:rPr>
        <w:t>To apply</w:t>
      </w:r>
      <w:r>
        <w:rPr>
          <w:i w:val="0"/>
          <w:sz w:val="24"/>
        </w:rPr>
        <w:t>:</w:t>
      </w:r>
      <w:r>
        <w:rPr>
          <w:sz w:val="24"/>
        </w:rPr>
        <w:t xml:space="preserve"> Go to </w:t>
      </w:r>
      <w:r>
        <w:rPr>
          <w:color w:val="0000FF"/>
          <w:sz w:val="24"/>
        </w:rPr>
        <w:t xml:space="preserve">https://wenatcheevalleycollege.formstack.com/forms/career_services </w:t>
      </w:r>
      <w:r>
        <w:rPr>
          <w:sz w:val="24"/>
        </w:rPr>
        <w:t>to submit your information to see if you are eligible for funding.</w:t>
      </w:r>
    </w:p>
    <w:tbl>
      <w:tblPr>
        <w:tblStyle w:val="TableGrid"/>
        <w:tblW w:w="10793" w:type="dxa"/>
        <w:tblInd w:w="5" w:type="dxa"/>
        <w:tblCellMar>
          <w:top w:w="47" w:type="dxa"/>
          <w:left w:w="104" w:type="dxa"/>
          <w:right w:w="111" w:type="dxa"/>
        </w:tblCellMar>
        <w:tblLook w:val="04A0" w:firstRow="1" w:lastRow="0" w:firstColumn="1" w:lastColumn="0" w:noHBand="0" w:noVBand="1"/>
      </w:tblPr>
      <w:tblGrid>
        <w:gridCol w:w="1887"/>
        <w:gridCol w:w="8906"/>
      </w:tblGrid>
      <w:tr w:rsidR="004B352C" w14:paraId="19A0E462" w14:textId="77777777">
        <w:trPr>
          <w:trHeight w:val="888"/>
        </w:trPr>
        <w:tc>
          <w:tcPr>
            <w:tcW w:w="1887" w:type="dxa"/>
            <w:tcBorders>
              <w:top w:val="single" w:sz="4" w:space="0" w:color="000000"/>
              <w:left w:val="single" w:sz="4" w:space="0" w:color="000000"/>
              <w:bottom w:val="single" w:sz="4" w:space="0" w:color="000000"/>
              <w:right w:val="single" w:sz="4" w:space="0" w:color="000000"/>
            </w:tcBorders>
          </w:tcPr>
          <w:p w14:paraId="5A95911B" w14:textId="77777777" w:rsidR="004B352C" w:rsidRDefault="007F6F51">
            <w:pPr>
              <w:spacing w:after="0" w:line="259" w:lineRule="auto"/>
              <w:ind w:left="4" w:firstLine="0"/>
            </w:pPr>
            <w:r>
              <w:rPr>
                <w:b/>
                <w:i w:val="0"/>
                <w:sz w:val="24"/>
              </w:rPr>
              <w:t xml:space="preserve">Job Title &amp; </w:t>
            </w:r>
          </w:p>
          <w:p w14:paraId="36EC9100" w14:textId="77777777" w:rsidR="004B352C" w:rsidRDefault="007F6F51">
            <w:pPr>
              <w:spacing w:after="0" w:line="259" w:lineRule="auto"/>
              <w:ind w:left="4" w:firstLine="0"/>
            </w:pPr>
            <w:r>
              <w:rPr>
                <w:b/>
                <w:i w:val="0"/>
                <w:sz w:val="24"/>
              </w:rPr>
              <w:t xml:space="preserve">Number of </w:t>
            </w:r>
          </w:p>
          <w:p w14:paraId="2C837ED3" w14:textId="77777777" w:rsidR="004B352C" w:rsidRDefault="007F6F51">
            <w:pPr>
              <w:spacing w:after="0" w:line="259" w:lineRule="auto"/>
              <w:ind w:left="4" w:firstLine="0"/>
            </w:pPr>
            <w:r>
              <w:rPr>
                <w:b/>
                <w:i w:val="0"/>
                <w:sz w:val="24"/>
              </w:rPr>
              <w:t xml:space="preserve">Positions Avail. </w:t>
            </w:r>
          </w:p>
        </w:tc>
        <w:tc>
          <w:tcPr>
            <w:tcW w:w="8906" w:type="dxa"/>
            <w:tcBorders>
              <w:top w:val="single" w:sz="4" w:space="0" w:color="000000"/>
              <w:left w:val="single" w:sz="4" w:space="0" w:color="000000"/>
              <w:bottom w:val="single" w:sz="4" w:space="0" w:color="000000"/>
              <w:right w:val="single" w:sz="4" w:space="0" w:color="000000"/>
            </w:tcBorders>
          </w:tcPr>
          <w:p w14:paraId="4BA5259D" w14:textId="352178EC" w:rsidR="004B352C" w:rsidRPr="001D4264" w:rsidRDefault="000C79D6">
            <w:pPr>
              <w:spacing w:after="0" w:line="259" w:lineRule="auto"/>
              <w:ind w:left="2" w:firstLine="0"/>
              <w:rPr>
                <w:i w:val="0"/>
                <w:iCs/>
                <w:sz w:val="22"/>
              </w:rPr>
            </w:pPr>
            <w:r>
              <w:rPr>
                <w:i w:val="0"/>
                <w:iCs/>
                <w:sz w:val="22"/>
              </w:rPr>
              <w:t>Omak Running Start Office Assistant (1 Position)</w:t>
            </w:r>
          </w:p>
        </w:tc>
      </w:tr>
      <w:tr w:rsidR="004B352C" w14:paraId="2489B70F" w14:textId="77777777">
        <w:trPr>
          <w:trHeight w:val="598"/>
        </w:trPr>
        <w:tc>
          <w:tcPr>
            <w:tcW w:w="1887" w:type="dxa"/>
            <w:tcBorders>
              <w:top w:val="single" w:sz="4" w:space="0" w:color="000000"/>
              <w:left w:val="single" w:sz="4" w:space="0" w:color="000000"/>
              <w:bottom w:val="single" w:sz="4" w:space="0" w:color="000000"/>
              <w:right w:val="single" w:sz="4" w:space="0" w:color="000000"/>
            </w:tcBorders>
          </w:tcPr>
          <w:p w14:paraId="4C66501A" w14:textId="77777777" w:rsidR="004B352C" w:rsidRDefault="007F6F51">
            <w:pPr>
              <w:spacing w:after="0" w:line="259" w:lineRule="auto"/>
              <w:ind w:left="4" w:firstLine="0"/>
            </w:pPr>
            <w:r>
              <w:rPr>
                <w:b/>
                <w:i w:val="0"/>
                <w:sz w:val="24"/>
              </w:rPr>
              <w:t xml:space="preserve">Department/ Location </w:t>
            </w:r>
          </w:p>
        </w:tc>
        <w:tc>
          <w:tcPr>
            <w:tcW w:w="8906" w:type="dxa"/>
            <w:tcBorders>
              <w:top w:val="single" w:sz="4" w:space="0" w:color="000000"/>
              <w:left w:val="single" w:sz="4" w:space="0" w:color="000000"/>
              <w:bottom w:val="single" w:sz="4" w:space="0" w:color="000000"/>
              <w:right w:val="single" w:sz="4" w:space="0" w:color="000000"/>
            </w:tcBorders>
          </w:tcPr>
          <w:p w14:paraId="7A47263B" w14:textId="77777777" w:rsidR="000C79D6" w:rsidRDefault="000C79D6" w:rsidP="000C79D6">
            <w:pPr>
              <w:spacing w:after="0" w:line="259" w:lineRule="auto"/>
              <w:ind w:left="0" w:firstLine="0"/>
              <w:rPr>
                <w:i w:val="0"/>
                <w:iCs/>
                <w:sz w:val="22"/>
              </w:rPr>
            </w:pPr>
            <w:r>
              <w:rPr>
                <w:i w:val="0"/>
                <w:iCs/>
                <w:sz w:val="22"/>
              </w:rPr>
              <w:t>Concurrent Enrollment</w:t>
            </w:r>
          </w:p>
          <w:p w14:paraId="0C1BE0BF" w14:textId="04F37996" w:rsidR="000C79D6" w:rsidRPr="001D4264" w:rsidRDefault="000C79D6" w:rsidP="000C79D6">
            <w:pPr>
              <w:spacing w:after="0" w:line="259" w:lineRule="auto"/>
              <w:ind w:left="0" w:firstLine="0"/>
              <w:rPr>
                <w:i w:val="0"/>
                <w:iCs/>
                <w:sz w:val="22"/>
              </w:rPr>
            </w:pPr>
            <w:r>
              <w:rPr>
                <w:i w:val="0"/>
                <w:iCs/>
                <w:sz w:val="22"/>
              </w:rPr>
              <w:t>Wells Hall, Room 1070</w:t>
            </w:r>
          </w:p>
        </w:tc>
      </w:tr>
      <w:tr w:rsidR="004B352C" w14:paraId="2172ED46"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24092B7" w14:textId="77777777" w:rsidR="004B352C" w:rsidRDefault="007F6F51">
            <w:pPr>
              <w:spacing w:after="0" w:line="259" w:lineRule="auto"/>
              <w:ind w:left="4" w:firstLine="0"/>
            </w:pPr>
            <w:r>
              <w:rPr>
                <w:b/>
                <w:i w:val="0"/>
                <w:sz w:val="24"/>
              </w:rPr>
              <w:t xml:space="preserve">Rate of pay </w:t>
            </w:r>
          </w:p>
        </w:tc>
        <w:tc>
          <w:tcPr>
            <w:tcW w:w="8906" w:type="dxa"/>
            <w:tcBorders>
              <w:top w:val="single" w:sz="4" w:space="0" w:color="000000"/>
              <w:left w:val="single" w:sz="4" w:space="0" w:color="000000"/>
              <w:bottom w:val="single" w:sz="4" w:space="0" w:color="000000"/>
              <w:right w:val="single" w:sz="4" w:space="0" w:color="000000"/>
            </w:tcBorders>
          </w:tcPr>
          <w:p w14:paraId="12494F46" w14:textId="06682954" w:rsidR="004B352C" w:rsidRPr="001D4264" w:rsidRDefault="0026536F" w:rsidP="000C79D6">
            <w:pPr>
              <w:spacing w:after="0" w:line="259" w:lineRule="auto"/>
              <w:ind w:left="0" w:firstLine="0"/>
              <w:rPr>
                <w:i w:val="0"/>
                <w:iCs/>
                <w:sz w:val="22"/>
              </w:rPr>
            </w:pPr>
            <w:r>
              <w:rPr>
                <w:i w:val="0"/>
                <w:iCs/>
                <w:sz w:val="22"/>
              </w:rPr>
              <w:t>$17.28/Hr</w:t>
            </w:r>
          </w:p>
        </w:tc>
      </w:tr>
      <w:tr w:rsidR="004B352C" w14:paraId="13F4187B"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1055CC9" w14:textId="0391D63A" w:rsidR="004B352C" w:rsidRDefault="007F6F51">
            <w:pPr>
              <w:spacing w:after="0" w:line="259" w:lineRule="auto"/>
              <w:ind w:left="4" w:firstLine="0"/>
            </w:pPr>
            <w:r>
              <w:rPr>
                <w:b/>
                <w:i w:val="0"/>
                <w:sz w:val="24"/>
              </w:rPr>
              <w:t>Supervisor</w:t>
            </w:r>
            <w:r w:rsidR="00E3160E">
              <w:rPr>
                <w:b/>
                <w:i w:val="0"/>
                <w:sz w:val="24"/>
              </w:rPr>
              <w:t>(s)</w:t>
            </w:r>
          </w:p>
        </w:tc>
        <w:tc>
          <w:tcPr>
            <w:tcW w:w="8906" w:type="dxa"/>
            <w:tcBorders>
              <w:top w:val="single" w:sz="4" w:space="0" w:color="000000"/>
              <w:left w:val="single" w:sz="4" w:space="0" w:color="000000"/>
              <w:bottom w:val="single" w:sz="4" w:space="0" w:color="000000"/>
              <w:right w:val="single" w:sz="4" w:space="0" w:color="000000"/>
            </w:tcBorders>
          </w:tcPr>
          <w:p w14:paraId="2D7AE8C2" w14:textId="7632713C" w:rsidR="000C79D6" w:rsidRDefault="000C79D6">
            <w:pPr>
              <w:spacing w:after="0" w:line="259" w:lineRule="auto"/>
              <w:ind w:left="2" w:firstLine="0"/>
              <w:rPr>
                <w:i w:val="0"/>
                <w:iCs/>
                <w:sz w:val="22"/>
              </w:rPr>
            </w:pPr>
            <w:r>
              <w:rPr>
                <w:i w:val="0"/>
                <w:iCs/>
                <w:sz w:val="22"/>
              </w:rPr>
              <w:t>Aracely Mendoza</w:t>
            </w:r>
            <w:r w:rsidR="001E6058" w:rsidRPr="001D4264">
              <w:rPr>
                <w:i w:val="0"/>
                <w:iCs/>
                <w:sz w:val="22"/>
              </w:rPr>
              <w:t xml:space="preserve"> </w:t>
            </w:r>
            <w:r w:rsidR="00FF3D14">
              <w:rPr>
                <w:i w:val="0"/>
                <w:iCs/>
                <w:sz w:val="22"/>
              </w:rPr>
              <w:t>and Naydelin Arevalo Garcia</w:t>
            </w:r>
          </w:p>
          <w:p w14:paraId="55C57A5D" w14:textId="04158179" w:rsidR="004B352C" w:rsidRPr="001D4264" w:rsidRDefault="00000000">
            <w:pPr>
              <w:spacing w:after="0" w:line="259" w:lineRule="auto"/>
              <w:ind w:left="2" w:firstLine="0"/>
              <w:rPr>
                <w:i w:val="0"/>
                <w:iCs/>
                <w:sz w:val="22"/>
              </w:rPr>
            </w:pPr>
            <w:hyperlink r:id="rId8" w:history="1">
              <w:r w:rsidR="000C79D6" w:rsidRPr="000C0376">
                <w:rPr>
                  <w:rStyle w:val="Hyperlink"/>
                  <w:i w:val="0"/>
                  <w:iCs/>
                  <w:sz w:val="22"/>
                </w:rPr>
                <w:t>amendoza@wvc.edu</w:t>
              </w:r>
            </w:hyperlink>
            <w:r w:rsidR="000C79D6">
              <w:rPr>
                <w:i w:val="0"/>
                <w:iCs/>
                <w:sz w:val="22"/>
              </w:rPr>
              <w:t xml:space="preserve"> </w:t>
            </w:r>
            <w:hyperlink r:id="rId9" w:history="1">
              <w:r w:rsidR="00FF3D14" w:rsidRPr="00EE4F77">
                <w:rPr>
                  <w:rStyle w:val="Hyperlink"/>
                  <w:i w:val="0"/>
                  <w:iCs/>
                  <w:sz w:val="22"/>
                </w:rPr>
                <w:t>narevalo-garcia@wvc.edu</w:t>
              </w:r>
            </w:hyperlink>
            <w:r w:rsidR="00FF3D14">
              <w:rPr>
                <w:i w:val="0"/>
                <w:iCs/>
                <w:sz w:val="22"/>
              </w:rPr>
              <w:t xml:space="preserve"> </w:t>
            </w:r>
          </w:p>
        </w:tc>
      </w:tr>
      <w:tr w:rsidR="004B352C" w14:paraId="4F58E6D3" w14:textId="77777777">
        <w:trPr>
          <w:trHeight w:val="1476"/>
        </w:trPr>
        <w:tc>
          <w:tcPr>
            <w:tcW w:w="1887" w:type="dxa"/>
            <w:tcBorders>
              <w:top w:val="single" w:sz="4" w:space="0" w:color="000000"/>
              <w:left w:val="single" w:sz="4" w:space="0" w:color="000000"/>
              <w:bottom w:val="single" w:sz="4" w:space="0" w:color="000000"/>
              <w:right w:val="single" w:sz="4" w:space="0" w:color="000000"/>
            </w:tcBorders>
          </w:tcPr>
          <w:p w14:paraId="165BE03B" w14:textId="77777777" w:rsidR="004B352C" w:rsidRDefault="007F6F51">
            <w:pPr>
              <w:spacing w:after="0" w:line="259" w:lineRule="auto"/>
              <w:ind w:left="4" w:firstLine="0"/>
            </w:pPr>
            <w:r>
              <w:rPr>
                <w:b/>
                <w:i w:val="0"/>
                <w:sz w:val="24"/>
              </w:rPr>
              <w:t xml:space="preserve">Duties and </w:t>
            </w:r>
          </w:p>
          <w:p w14:paraId="5DB5FE17" w14:textId="77777777" w:rsidR="004B352C" w:rsidRDefault="007F6F51">
            <w:pPr>
              <w:spacing w:after="0" w:line="259" w:lineRule="auto"/>
              <w:ind w:left="4" w:firstLine="0"/>
            </w:pPr>
            <w:r>
              <w:rPr>
                <w:b/>
                <w:i w:val="0"/>
                <w:sz w:val="24"/>
              </w:rPr>
              <w:t xml:space="preserve">Responsibilities </w:t>
            </w:r>
          </w:p>
        </w:tc>
        <w:tc>
          <w:tcPr>
            <w:tcW w:w="8906" w:type="dxa"/>
            <w:tcBorders>
              <w:top w:val="single" w:sz="4" w:space="0" w:color="000000"/>
              <w:left w:val="single" w:sz="4" w:space="0" w:color="000000"/>
              <w:bottom w:val="single" w:sz="4" w:space="0" w:color="000000"/>
              <w:right w:val="single" w:sz="4" w:space="0" w:color="000000"/>
            </w:tcBorders>
          </w:tcPr>
          <w:p w14:paraId="30609A45" w14:textId="77777777" w:rsidR="004B352C" w:rsidRDefault="000C79D6" w:rsidP="000C79D6">
            <w:pPr>
              <w:pStyle w:val="ListParagraph"/>
              <w:numPr>
                <w:ilvl w:val="0"/>
                <w:numId w:val="3"/>
              </w:numPr>
              <w:autoSpaceDE w:val="0"/>
              <w:autoSpaceDN w:val="0"/>
              <w:adjustRightInd w:val="0"/>
              <w:spacing w:after="0" w:line="240" w:lineRule="auto"/>
              <w:rPr>
                <w:rFonts w:eastAsiaTheme="minorEastAsia"/>
                <w:i w:val="0"/>
                <w:color w:val="auto"/>
                <w:sz w:val="22"/>
              </w:rPr>
            </w:pPr>
            <w:r>
              <w:rPr>
                <w:rFonts w:eastAsiaTheme="minorEastAsia"/>
                <w:i w:val="0"/>
                <w:color w:val="auto"/>
                <w:sz w:val="22"/>
              </w:rPr>
              <w:t>Maintain student files and documents</w:t>
            </w:r>
          </w:p>
          <w:p w14:paraId="2179FE11" w14:textId="77777777" w:rsidR="000C79D6" w:rsidRDefault="000C79D6" w:rsidP="000C79D6">
            <w:pPr>
              <w:pStyle w:val="ListParagraph"/>
              <w:numPr>
                <w:ilvl w:val="0"/>
                <w:numId w:val="3"/>
              </w:numPr>
              <w:autoSpaceDE w:val="0"/>
              <w:autoSpaceDN w:val="0"/>
              <w:adjustRightInd w:val="0"/>
              <w:spacing w:after="0" w:line="240" w:lineRule="auto"/>
              <w:rPr>
                <w:rFonts w:eastAsiaTheme="minorEastAsia"/>
                <w:i w:val="0"/>
                <w:color w:val="auto"/>
                <w:sz w:val="22"/>
              </w:rPr>
            </w:pPr>
            <w:r>
              <w:rPr>
                <w:rFonts w:eastAsiaTheme="minorEastAsia"/>
                <w:i w:val="0"/>
                <w:color w:val="auto"/>
                <w:sz w:val="22"/>
              </w:rPr>
              <w:t>Perform PDF and Excel spreadsheet tasks</w:t>
            </w:r>
          </w:p>
          <w:p w14:paraId="44140899" w14:textId="77777777" w:rsidR="000C79D6" w:rsidRDefault="000C79D6" w:rsidP="000C79D6">
            <w:pPr>
              <w:pStyle w:val="ListParagraph"/>
              <w:numPr>
                <w:ilvl w:val="0"/>
                <w:numId w:val="3"/>
              </w:numPr>
              <w:autoSpaceDE w:val="0"/>
              <w:autoSpaceDN w:val="0"/>
              <w:adjustRightInd w:val="0"/>
              <w:spacing w:after="0" w:line="240" w:lineRule="auto"/>
              <w:rPr>
                <w:rFonts w:eastAsiaTheme="minorEastAsia"/>
                <w:i w:val="0"/>
                <w:color w:val="auto"/>
                <w:sz w:val="22"/>
              </w:rPr>
            </w:pPr>
            <w:r>
              <w:rPr>
                <w:rFonts w:eastAsiaTheme="minorEastAsia"/>
                <w:i w:val="0"/>
                <w:color w:val="auto"/>
                <w:sz w:val="22"/>
              </w:rPr>
              <w:t>Daily handling of department mail, assist with copies, receiving supplies as needed</w:t>
            </w:r>
          </w:p>
          <w:p w14:paraId="3CD2A833" w14:textId="77777777" w:rsidR="000C79D6" w:rsidRDefault="000C79D6" w:rsidP="000C79D6">
            <w:pPr>
              <w:pStyle w:val="ListParagraph"/>
              <w:numPr>
                <w:ilvl w:val="0"/>
                <w:numId w:val="3"/>
              </w:numPr>
              <w:autoSpaceDE w:val="0"/>
              <w:autoSpaceDN w:val="0"/>
              <w:adjustRightInd w:val="0"/>
              <w:spacing w:after="0" w:line="240" w:lineRule="auto"/>
              <w:rPr>
                <w:rFonts w:eastAsiaTheme="minorEastAsia"/>
                <w:i w:val="0"/>
                <w:color w:val="auto"/>
                <w:sz w:val="22"/>
              </w:rPr>
            </w:pPr>
            <w:r>
              <w:rPr>
                <w:rFonts w:eastAsiaTheme="minorEastAsia"/>
                <w:i w:val="0"/>
                <w:color w:val="auto"/>
                <w:sz w:val="22"/>
              </w:rPr>
              <w:t>Input Enrollment Verification forms into ctcLink</w:t>
            </w:r>
          </w:p>
          <w:p w14:paraId="29E19D36" w14:textId="442448A1" w:rsidR="000C79D6" w:rsidRPr="000C79D6" w:rsidRDefault="000C79D6" w:rsidP="000C79D6">
            <w:pPr>
              <w:pStyle w:val="ListParagraph"/>
              <w:numPr>
                <w:ilvl w:val="0"/>
                <w:numId w:val="3"/>
              </w:numPr>
              <w:autoSpaceDE w:val="0"/>
              <w:autoSpaceDN w:val="0"/>
              <w:adjustRightInd w:val="0"/>
              <w:spacing w:after="0" w:line="240" w:lineRule="auto"/>
              <w:rPr>
                <w:rFonts w:eastAsiaTheme="minorEastAsia"/>
                <w:i w:val="0"/>
                <w:color w:val="auto"/>
                <w:sz w:val="22"/>
              </w:rPr>
            </w:pPr>
            <w:r>
              <w:rPr>
                <w:rFonts w:eastAsiaTheme="minorEastAsia"/>
                <w:i w:val="0"/>
                <w:color w:val="auto"/>
                <w:sz w:val="22"/>
              </w:rPr>
              <w:t xml:space="preserve">Organize Lending Library inventory </w:t>
            </w:r>
          </w:p>
        </w:tc>
      </w:tr>
      <w:tr w:rsidR="004B352C" w14:paraId="287FA213" w14:textId="77777777" w:rsidTr="001E6058">
        <w:trPr>
          <w:trHeight w:val="816"/>
        </w:trPr>
        <w:tc>
          <w:tcPr>
            <w:tcW w:w="1887" w:type="dxa"/>
            <w:tcBorders>
              <w:top w:val="single" w:sz="4" w:space="0" w:color="000000"/>
              <w:left w:val="single" w:sz="4" w:space="0" w:color="000000"/>
              <w:bottom w:val="single" w:sz="4" w:space="0" w:color="000000"/>
              <w:right w:val="single" w:sz="4" w:space="0" w:color="000000"/>
            </w:tcBorders>
          </w:tcPr>
          <w:p w14:paraId="209C0E10" w14:textId="77777777" w:rsidR="004B352C" w:rsidRDefault="007F6F51">
            <w:pPr>
              <w:spacing w:after="0" w:line="259" w:lineRule="auto"/>
              <w:ind w:left="4" w:firstLine="0"/>
            </w:pPr>
            <w:r>
              <w:rPr>
                <w:b/>
                <w:i w:val="0"/>
                <w:sz w:val="24"/>
              </w:rPr>
              <w:t xml:space="preserve">Minimum </w:t>
            </w:r>
          </w:p>
          <w:p w14:paraId="1DD43463" w14:textId="77777777" w:rsidR="004B352C" w:rsidRDefault="007F6F51">
            <w:pPr>
              <w:spacing w:after="0" w:line="259" w:lineRule="auto"/>
              <w:ind w:left="4" w:firstLine="0"/>
            </w:pPr>
            <w:r>
              <w:rPr>
                <w:b/>
                <w:i w:val="0"/>
                <w:sz w:val="24"/>
              </w:rPr>
              <w:t xml:space="preserve">Qualifications </w:t>
            </w:r>
          </w:p>
        </w:tc>
        <w:tc>
          <w:tcPr>
            <w:tcW w:w="8906" w:type="dxa"/>
            <w:tcBorders>
              <w:top w:val="single" w:sz="4" w:space="0" w:color="000000"/>
              <w:left w:val="single" w:sz="4" w:space="0" w:color="000000"/>
              <w:bottom w:val="single" w:sz="4" w:space="0" w:color="000000"/>
              <w:right w:val="single" w:sz="4" w:space="0" w:color="000000"/>
            </w:tcBorders>
          </w:tcPr>
          <w:p w14:paraId="08708D60" w14:textId="77777777" w:rsidR="004B352C" w:rsidRPr="000C79D6" w:rsidRDefault="000C79D6" w:rsidP="000D06EF">
            <w:pPr>
              <w:pStyle w:val="ListParagraph"/>
              <w:numPr>
                <w:ilvl w:val="0"/>
                <w:numId w:val="2"/>
              </w:numPr>
              <w:autoSpaceDE w:val="0"/>
              <w:autoSpaceDN w:val="0"/>
              <w:adjustRightInd w:val="0"/>
              <w:spacing w:after="0" w:line="240" w:lineRule="auto"/>
              <w:rPr>
                <w:rFonts w:eastAsiaTheme="minorEastAsia"/>
                <w:i w:val="0"/>
                <w:iCs/>
                <w:color w:val="auto"/>
                <w:sz w:val="22"/>
              </w:rPr>
            </w:pPr>
            <w:r>
              <w:rPr>
                <w:rFonts w:eastAsiaTheme="minorEastAsia"/>
                <w:i w:val="0"/>
                <w:color w:val="auto"/>
                <w:sz w:val="22"/>
              </w:rPr>
              <w:t>Ability to learn and maintain confidentiality procedure</w:t>
            </w:r>
          </w:p>
          <w:p w14:paraId="1CBB310D" w14:textId="77777777" w:rsidR="000C79D6" w:rsidRDefault="000C79D6" w:rsidP="000D06EF">
            <w:pPr>
              <w:pStyle w:val="ListParagraph"/>
              <w:numPr>
                <w:ilvl w:val="0"/>
                <w:numId w:val="2"/>
              </w:numPr>
              <w:autoSpaceDE w:val="0"/>
              <w:autoSpaceDN w:val="0"/>
              <w:adjustRightInd w:val="0"/>
              <w:spacing w:after="0" w:line="240" w:lineRule="auto"/>
              <w:rPr>
                <w:rFonts w:eastAsiaTheme="minorEastAsia"/>
                <w:i w:val="0"/>
                <w:iCs/>
                <w:color w:val="auto"/>
                <w:sz w:val="22"/>
              </w:rPr>
            </w:pPr>
            <w:r>
              <w:rPr>
                <w:rFonts w:eastAsiaTheme="minorEastAsia"/>
                <w:i w:val="0"/>
                <w:iCs/>
                <w:color w:val="auto"/>
                <w:sz w:val="22"/>
              </w:rPr>
              <w:t>Ability to learn office procedures (i.e. alphabetize documents, use computer applications)</w:t>
            </w:r>
          </w:p>
          <w:p w14:paraId="654523EA" w14:textId="1676477B" w:rsidR="000C79D6" w:rsidRPr="001D4264" w:rsidRDefault="000C79D6" w:rsidP="000D06EF">
            <w:pPr>
              <w:pStyle w:val="ListParagraph"/>
              <w:numPr>
                <w:ilvl w:val="0"/>
                <w:numId w:val="2"/>
              </w:numPr>
              <w:autoSpaceDE w:val="0"/>
              <w:autoSpaceDN w:val="0"/>
              <w:adjustRightInd w:val="0"/>
              <w:spacing w:after="0" w:line="240" w:lineRule="auto"/>
              <w:rPr>
                <w:rFonts w:eastAsiaTheme="minorEastAsia"/>
                <w:i w:val="0"/>
                <w:iCs/>
                <w:color w:val="auto"/>
                <w:sz w:val="22"/>
              </w:rPr>
            </w:pPr>
            <w:r>
              <w:rPr>
                <w:rFonts w:eastAsiaTheme="minorEastAsia"/>
                <w:i w:val="0"/>
                <w:iCs/>
                <w:color w:val="auto"/>
                <w:sz w:val="22"/>
              </w:rPr>
              <w:t>Ability to work with others</w:t>
            </w:r>
          </w:p>
        </w:tc>
      </w:tr>
      <w:tr w:rsidR="004B352C" w14:paraId="72DCDD72" w14:textId="77777777" w:rsidTr="001D4264">
        <w:trPr>
          <w:trHeight w:val="888"/>
        </w:trPr>
        <w:tc>
          <w:tcPr>
            <w:tcW w:w="1887" w:type="dxa"/>
            <w:tcBorders>
              <w:top w:val="single" w:sz="4" w:space="0" w:color="000000"/>
              <w:left w:val="single" w:sz="4" w:space="0" w:color="000000"/>
              <w:bottom w:val="single" w:sz="4" w:space="0" w:color="000000"/>
              <w:right w:val="single" w:sz="4" w:space="0" w:color="000000"/>
            </w:tcBorders>
          </w:tcPr>
          <w:p w14:paraId="4379731E" w14:textId="77777777" w:rsidR="004B352C" w:rsidRDefault="007F6F51">
            <w:pPr>
              <w:spacing w:after="0" w:line="259" w:lineRule="auto"/>
              <w:ind w:left="4" w:firstLine="0"/>
            </w:pPr>
            <w:r>
              <w:rPr>
                <w:b/>
                <w:i w:val="0"/>
                <w:sz w:val="24"/>
              </w:rPr>
              <w:t xml:space="preserve">Educational Benefit </w:t>
            </w:r>
          </w:p>
        </w:tc>
        <w:tc>
          <w:tcPr>
            <w:tcW w:w="8906" w:type="dxa"/>
            <w:tcBorders>
              <w:top w:val="single" w:sz="4" w:space="0" w:color="000000"/>
              <w:left w:val="single" w:sz="4" w:space="0" w:color="000000"/>
              <w:bottom w:val="single" w:sz="4" w:space="0" w:color="000000"/>
              <w:right w:val="single" w:sz="4" w:space="0" w:color="000000"/>
            </w:tcBorders>
          </w:tcPr>
          <w:p w14:paraId="4406A7A8" w14:textId="7B058597" w:rsidR="004B352C" w:rsidRDefault="000C79D6" w:rsidP="001E6058">
            <w:pPr>
              <w:pStyle w:val="ListParagraph"/>
              <w:numPr>
                <w:ilvl w:val="0"/>
                <w:numId w:val="2"/>
              </w:numPr>
              <w:spacing w:after="0" w:line="259" w:lineRule="auto"/>
              <w:rPr>
                <w:i w:val="0"/>
                <w:iCs/>
                <w:sz w:val="22"/>
              </w:rPr>
            </w:pPr>
            <w:r>
              <w:rPr>
                <w:i w:val="0"/>
                <w:iCs/>
                <w:sz w:val="22"/>
              </w:rPr>
              <w:t>To work as part of the Concurrent Enrollment staff</w:t>
            </w:r>
          </w:p>
          <w:p w14:paraId="23FD3756" w14:textId="77777777" w:rsidR="000C79D6" w:rsidRDefault="000C79D6" w:rsidP="001E6058">
            <w:pPr>
              <w:pStyle w:val="ListParagraph"/>
              <w:numPr>
                <w:ilvl w:val="0"/>
                <w:numId w:val="2"/>
              </w:numPr>
              <w:spacing w:after="0" w:line="259" w:lineRule="auto"/>
              <w:rPr>
                <w:i w:val="0"/>
                <w:iCs/>
                <w:sz w:val="22"/>
              </w:rPr>
            </w:pPr>
            <w:r>
              <w:rPr>
                <w:i w:val="0"/>
                <w:iCs/>
                <w:sz w:val="22"/>
              </w:rPr>
              <w:t>Develop and practice customer service</w:t>
            </w:r>
          </w:p>
          <w:p w14:paraId="254212ED" w14:textId="5CE0DC32" w:rsidR="000C79D6" w:rsidRPr="001D4264" w:rsidRDefault="000C79D6" w:rsidP="001E6058">
            <w:pPr>
              <w:pStyle w:val="ListParagraph"/>
              <w:numPr>
                <w:ilvl w:val="0"/>
                <w:numId w:val="2"/>
              </w:numPr>
              <w:spacing w:after="0" w:line="259" w:lineRule="auto"/>
              <w:rPr>
                <w:i w:val="0"/>
                <w:iCs/>
                <w:sz w:val="22"/>
              </w:rPr>
            </w:pPr>
            <w:r>
              <w:rPr>
                <w:i w:val="0"/>
                <w:iCs/>
                <w:sz w:val="22"/>
              </w:rPr>
              <w:t>To work with staff and students</w:t>
            </w:r>
          </w:p>
        </w:tc>
      </w:tr>
      <w:tr w:rsidR="0060768D" w14:paraId="53C096EC" w14:textId="77777777" w:rsidTr="001D4264">
        <w:trPr>
          <w:trHeight w:val="888"/>
        </w:trPr>
        <w:tc>
          <w:tcPr>
            <w:tcW w:w="1887" w:type="dxa"/>
            <w:tcBorders>
              <w:top w:val="single" w:sz="4" w:space="0" w:color="000000"/>
              <w:left w:val="single" w:sz="4" w:space="0" w:color="000000"/>
              <w:bottom w:val="single" w:sz="4" w:space="0" w:color="000000"/>
              <w:right w:val="single" w:sz="4" w:space="0" w:color="000000"/>
            </w:tcBorders>
          </w:tcPr>
          <w:p w14:paraId="61A722CA" w14:textId="76720B0F" w:rsidR="0060768D" w:rsidRDefault="0060768D">
            <w:pPr>
              <w:spacing w:after="0" w:line="259" w:lineRule="auto"/>
              <w:ind w:left="4" w:firstLine="0"/>
              <w:rPr>
                <w:b/>
                <w:i w:val="0"/>
                <w:sz w:val="24"/>
              </w:rPr>
            </w:pPr>
            <w:r>
              <w:rPr>
                <w:b/>
                <w:i w:val="0"/>
                <w:sz w:val="24"/>
              </w:rPr>
              <w:t>How to Apply</w:t>
            </w:r>
          </w:p>
        </w:tc>
        <w:tc>
          <w:tcPr>
            <w:tcW w:w="8906" w:type="dxa"/>
            <w:tcBorders>
              <w:top w:val="single" w:sz="4" w:space="0" w:color="000000"/>
              <w:left w:val="single" w:sz="4" w:space="0" w:color="000000"/>
              <w:bottom w:val="single" w:sz="4" w:space="0" w:color="000000"/>
              <w:right w:val="single" w:sz="4" w:space="0" w:color="000000"/>
            </w:tcBorders>
          </w:tcPr>
          <w:p w14:paraId="63EE9B16" w14:textId="2F5AFB35" w:rsidR="0060768D" w:rsidRDefault="0060768D" w:rsidP="001E6058">
            <w:pPr>
              <w:pStyle w:val="ListParagraph"/>
              <w:numPr>
                <w:ilvl w:val="0"/>
                <w:numId w:val="2"/>
              </w:numPr>
              <w:spacing w:after="0" w:line="259" w:lineRule="auto"/>
              <w:rPr>
                <w:i w:val="0"/>
                <w:iCs/>
                <w:sz w:val="22"/>
              </w:rPr>
            </w:pPr>
            <w:r>
              <w:rPr>
                <w:i w:val="0"/>
                <w:iCs/>
                <w:sz w:val="22"/>
              </w:rPr>
              <w:t>Email a copy of your resume and cover letter to Aracely Mendoza</w:t>
            </w:r>
          </w:p>
        </w:tc>
      </w:tr>
    </w:tbl>
    <w:p w14:paraId="1E2845F8" w14:textId="5A0F3B40" w:rsidR="004B352C" w:rsidRDefault="00101332">
      <w:pPr>
        <w:pStyle w:val="Heading1"/>
      </w:pPr>
      <w:r>
        <w:t>7/</w:t>
      </w:r>
      <w:r w:rsidR="000C79D6">
        <w:t>25</w:t>
      </w:r>
      <w:r>
        <w:t>/2023</w:t>
      </w:r>
    </w:p>
    <w:p w14:paraId="0A10EFC6" w14:textId="77777777" w:rsidR="004B352C" w:rsidRDefault="007F6F51" w:rsidP="00101332">
      <w:pPr>
        <w:spacing w:after="238"/>
      </w:pPr>
      <w: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w:t>
      </w:r>
    </w:p>
    <w:p w14:paraId="46CB26A4" w14:textId="77777777" w:rsidR="004B352C" w:rsidRDefault="007F6F51">
      <w:pPr>
        <w:spacing w:after="203"/>
        <w:ind w:left="17"/>
      </w:pPr>
      <w:r>
        <w:t xml:space="preserve">The following persons have been designated to handle inquiries regarding the non-discrimination policies and Title IX compliance for both the Wenatchee and Omak campuses: </w:t>
      </w:r>
    </w:p>
    <w:p w14:paraId="7A9645C1" w14:textId="77777777" w:rsidR="004B352C" w:rsidRDefault="007F6F51">
      <w:pPr>
        <w:numPr>
          <w:ilvl w:val="0"/>
          <w:numId w:val="1"/>
        </w:numPr>
        <w:ind w:hanging="360"/>
      </w:pPr>
      <w:r>
        <w:t>To report discrimination or harassment: Title IX Coordinator, Wenatchi Hall 2322M, (509) 682-6445, title9@wvc.edu.</w:t>
      </w:r>
    </w:p>
    <w:p w14:paraId="71FEF7B1" w14:textId="77777777" w:rsidR="004B352C" w:rsidRDefault="007F6F51">
      <w:pPr>
        <w:numPr>
          <w:ilvl w:val="0"/>
          <w:numId w:val="1"/>
        </w:numPr>
        <w:ind w:hanging="360"/>
      </w:pPr>
      <w:r>
        <w:lastRenderedPageBreak/>
        <w:t>To request disability accommodations: Student Access Coordinator, Wenatchi Hall 2133, (509) 682-6854, TTY/TTD: dial 711, sas@wvc.edu.</w:t>
      </w:r>
    </w:p>
    <w:sectPr w:rsidR="004B352C">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C4E8" w14:textId="77777777" w:rsidR="00811427" w:rsidRDefault="00811427" w:rsidP="007F6F51">
      <w:pPr>
        <w:spacing w:after="0" w:line="240" w:lineRule="auto"/>
      </w:pPr>
      <w:r>
        <w:separator/>
      </w:r>
    </w:p>
  </w:endnote>
  <w:endnote w:type="continuationSeparator" w:id="0">
    <w:p w14:paraId="4267FDFA" w14:textId="77777777" w:rsidR="00811427" w:rsidRDefault="00811427" w:rsidP="007F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0921" w14:textId="77777777" w:rsidR="00811427" w:rsidRDefault="00811427" w:rsidP="007F6F51">
      <w:pPr>
        <w:spacing w:after="0" w:line="240" w:lineRule="auto"/>
      </w:pPr>
      <w:r>
        <w:separator/>
      </w:r>
    </w:p>
  </w:footnote>
  <w:footnote w:type="continuationSeparator" w:id="0">
    <w:p w14:paraId="069CB060" w14:textId="77777777" w:rsidR="00811427" w:rsidRDefault="00811427" w:rsidP="007F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65F25"/>
    <w:multiLevelType w:val="hybridMultilevel"/>
    <w:tmpl w:val="C3ECE96A"/>
    <w:lvl w:ilvl="0" w:tplc="3C588D0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89CA6">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A3658">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0FCCE">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C76C0">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ECD6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C13DC">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0E496">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0E31EC">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38F7767"/>
    <w:multiLevelType w:val="hybridMultilevel"/>
    <w:tmpl w:val="F424A338"/>
    <w:lvl w:ilvl="0" w:tplc="A36E4D96">
      <w:start w:val="18"/>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A4F80"/>
    <w:multiLevelType w:val="hybridMultilevel"/>
    <w:tmpl w:val="5AA4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300147">
    <w:abstractNumId w:val="0"/>
  </w:num>
  <w:num w:numId="2" w16cid:durableId="192690461">
    <w:abstractNumId w:val="1"/>
  </w:num>
  <w:num w:numId="3" w16cid:durableId="663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2C"/>
    <w:rsid w:val="00053691"/>
    <w:rsid w:val="000C79D6"/>
    <w:rsid w:val="000D06EF"/>
    <w:rsid w:val="00101332"/>
    <w:rsid w:val="00146CB0"/>
    <w:rsid w:val="001D4264"/>
    <w:rsid w:val="001E6058"/>
    <w:rsid w:val="0026536F"/>
    <w:rsid w:val="003A60BE"/>
    <w:rsid w:val="0048436F"/>
    <w:rsid w:val="004A52BE"/>
    <w:rsid w:val="004B352C"/>
    <w:rsid w:val="0060768D"/>
    <w:rsid w:val="00664357"/>
    <w:rsid w:val="00687185"/>
    <w:rsid w:val="00725E75"/>
    <w:rsid w:val="00735831"/>
    <w:rsid w:val="00737184"/>
    <w:rsid w:val="0075716F"/>
    <w:rsid w:val="007F6F51"/>
    <w:rsid w:val="00811427"/>
    <w:rsid w:val="008311D6"/>
    <w:rsid w:val="00914929"/>
    <w:rsid w:val="009154D3"/>
    <w:rsid w:val="009F3FE3"/>
    <w:rsid w:val="00AC72EF"/>
    <w:rsid w:val="00B83FD4"/>
    <w:rsid w:val="00E16163"/>
    <w:rsid w:val="00E3160E"/>
    <w:rsid w:val="00F17528"/>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A6FA"/>
  <w15:docId w15:val="{7A953254-A818-4429-8096-DE4B75C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32" w:hanging="10"/>
    </w:pPr>
    <w:rPr>
      <w:rFonts w:ascii="Calibri" w:eastAsia="Calibri" w:hAnsi="Calibri" w:cs="Calibri"/>
      <w:i/>
      <w:color w:val="000000"/>
      <w:sz w:val="20"/>
    </w:rPr>
  </w:style>
  <w:style w:type="paragraph" w:styleId="Heading1">
    <w:name w:val="heading 1"/>
    <w:next w:val="Normal"/>
    <w:link w:val="Heading1Char"/>
    <w:uiPriority w:val="9"/>
    <w:qFormat/>
    <w:pPr>
      <w:keepNext/>
      <w:keepLines/>
      <w:spacing w:after="293"/>
      <w:ind w:left="22"/>
      <w:outlineLvl w:val="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6058"/>
    <w:rPr>
      <w:color w:val="0563C1" w:themeColor="hyperlink"/>
      <w:u w:val="single"/>
    </w:rPr>
  </w:style>
  <w:style w:type="character" w:styleId="UnresolvedMention">
    <w:name w:val="Unresolved Mention"/>
    <w:basedOn w:val="DefaultParagraphFont"/>
    <w:uiPriority w:val="99"/>
    <w:semiHidden/>
    <w:unhideWhenUsed/>
    <w:rsid w:val="001E6058"/>
    <w:rPr>
      <w:color w:val="605E5C"/>
      <w:shd w:val="clear" w:color="auto" w:fill="E1DFDD"/>
    </w:rPr>
  </w:style>
  <w:style w:type="paragraph" w:styleId="ListParagraph">
    <w:name w:val="List Paragraph"/>
    <w:basedOn w:val="Normal"/>
    <w:uiPriority w:val="34"/>
    <w:qFormat/>
    <w:rsid w:val="001E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endoza@wvc.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revalo-garcia@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356</Words>
  <Characters>2033</Characters>
  <Application>Microsoft Office Word</Application>
  <DocSecurity>0</DocSecurity>
  <Lines>16</Lines>
  <Paragraphs>4</Paragraphs>
  <ScaleCrop>false</ScaleCrop>
  <Company>Wenatchee Valley College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cp:lastModifiedBy>Sarah Boldizsar</cp:lastModifiedBy>
  <cp:revision>6</cp:revision>
  <dcterms:created xsi:type="dcterms:W3CDTF">2024-07-25T21:27:00Z</dcterms:created>
  <dcterms:modified xsi:type="dcterms:W3CDTF">2024-07-29T15:58:00Z</dcterms:modified>
</cp:coreProperties>
</file>