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E974" w14:textId="7C961D89" w:rsidR="00FD1180" w:rsidRPr="00FD1180" w:rsidRDefault="00FD1180" w:rsidP="00FD1180">
      <w:pPr>
        <w:pStyle w:val="Title"/>
        <w:rPr>
          <w:b/>
          <w:bCs/>
          <w:sz w:val="52"/>
          <w:szCs w:val="52"/>
        </w:rPr>
      </w:pPr>
      <w:r w:rsidRPr="00FD1180">
        <w:rPr>
          <w:b/>
          <w:bCs/>
          <w:sz w:val="52"/>
          <w:szCs w:val="52"/>
        </w:rPr>
        <w:t>Disability Assessment Resources</w:t>
      </w:r>
    </w:p>
    <w:p w14:paraId="432468A3" w14:textId="77777777" w:rsidR="00FD1180" w:rsidRPr="00FD1180" w:rsidRDefault="00FD1180" w:rsidP="00FD1180">
      <w:r w:rsidRPr="00FD1180">
        <w:rPr>
          <w:b/>
          <w:bCs/>
        </w:rPr>
        <w:t xml:space="preserve">Student Access Services (SAS) at Wenatchee Valley College (WVC) does not conduct formal evaluations or provide any diagnostic testing. </w:t>
      </w:r>
    </w:p>
    <w:p w14:paraId="66CEFBF2" w14:textId="77777777" w:rsidR="00FD1180" w:rsidRPr="00FD1180" w:rsidRDefault="00FD1180" w:rsidP="00FD1180">
      <w:r w:rsidRPr="00FD1180">
        <w:rPr>
          <w:i/>
          <w:iCs/>
        </w:rPr>
        <w:t xml:space="preserve">This page provides information to help students and their families to find evaluation options in the Wenatchee and Omak areas. </w:t>
      </w:r>
    </w:p>
    <w:p w14:paraId="2DA45EBD" w14:textId="77777777" w:rsidR="00FD1180" w:rsidRPr="00FD1180" w:rsidRDefault="00FD1180" w:rsidP="00FD1180">
      <w:r w:rsidRPr="00FD1180">
        <w:rPr>
          <w:i/>
          <w:iCs/>
        </w:rPr>
        <w:t xml:space="preserve">Because processes can change, always contact providers directly to confirm current requirements, </w:t>
      </w:r>
      <w:proofErr w:type="gramStart"/>
      <w:r w:rsidRPr="00FD1180">
        <w:rPr>
          <w:i/>
          <w:iCs/>
        </w:rPr>
        <w:t>wait</w:t>
      </w:r>
      <w:proofErr w:type="gramEnd"/>
      <w:r w:rsidRPr="00FD1180">
        <w:rPr>
          <w:i/>
          <w:iCs/>
        </w:rPr>
        <w:t xml:space="preserve"> times, and costs.</w:t>
      </w:r>
    </w:p>
    <w:p w14:paraId="6381932B" w14:textId="77777777" w:rsidR="00FD1180" w:rsidRPr="00FD1180" w:rsidRDefault="00FD1180" w:rsidP="00FD1180">
      <w:pPr>
        <w:pStyle w:val="Heading1"/>
      </w:pPr>
      <w:r w:rsidRPr="00FD1180">
        <w:t>Types of Evaluations</w:t>
      </w:r>
    </w:p>
    <w:p w14:paraId="7CF7B408" w14:textId="77777777" w:rsidR="00FD1180" w:rsidRPr="00FD1180" w:rsidRDefault="00FD1180" w:rsidP="00FD1180">
      <w:r w:rsidRPr="00FD1180">
        <w:t>There are many types of evaluations and assessments out there. Below are a few examples of evaluations that can assist with disability accommodations.</w:t>
      </w:r>
    </w:p>
    <w:p w14:paraId="45C287D3" w14:textId="77777777" w:rsidR="00FD1180" w:rsidRPr="00FD1180" w:rsidRDefault="00FD1180" w:rsidP="00FD1180">
      <w:pPr>
        <w:pStyle w:val="Heading2"/>
      </w:pPr>
      <w:r w:rsidRPr="00FD1180">
        <w:t>Psychoeducational Evaluation</w:t>
      </w:r>
    </w:p>
    <w:p w14:paraId="52E1794D" w14:textId="77777777" w:rsidR="00FD1180" w:rsidRPr="00FD1180" w:rsidRDefault="00FD1180" w:rsidP="00FD1180">
      <w:r w:rsidRPr="00FD1180">
        <w:t xml:space="preserve">A thorough assessment of a person’s academic skills, learning strengths, and cognitive abilities. The primary goal is to identify disabilities that affect learning (e.g., reading disabilities, </w:t>
      </w:r>
      <w:proofErr w:type="gramStart"/>
      <w:r w:rsidRPr="00FD1180">
        <w:t>Autism Spectrum Disorder, mood</w:t>
      </w:r>
      <w:proofErr w:type="gramEnd"/>
      <w:r w:rsidRPr="00FD1180">
        <w:t xml:space="preserve"> disorders). These evaluations are </w:t>
      </w:r>
      <w:proofErr w:type="gramStart"/>
      <w:r w:rsidRPr="00FD1180">
        <w:t>most commonly done</w:t>
      </w:r>
      <w:proofErr w:type="gramEnd"/>
      <w:r w:rsidRPr="00FD1180">
        <w:t xml:space="preserve"> in K–12 settings by a licensed psychologist, school psychologist, or trained special education professional. In adulthood, psychoeducational testing can be somewhat harder to access.</w:t>
      </w:r>
    </w:p>
    <w:p w14:paraId="2EF75C09" w14:textId="77777777" w:rsidR="00FD1180" w:rsidRPr="00FD1180" w:rsidRDefault="00FD1180" w:rsidP="00FD1180">
      <w:pPr>
        <w:pStyle w:val="Heading2"/>
      </w:pPr>
      <w:r w:rsidRPr="00FD1180">
        <w:t>Neuropsychological Evaluation</w:t>
      </w:r>
    </w:p>
    <w:p w14:paraId="62928FAC" w14:textId="77777777" w:rsidR="00FD1180" w:rsidRPr="00FD1180" w:rsidRDefault="00FD1180" w:rsidP="00FD1180">
      <w:r w:rsidRPr="00FD1180">
        <w:t xml:space="preserve">A comprehensive assessment of brain-related functions such as attention, memory, problem-solving, language, and executive functioning, as well as academic skills. These tests are usually performed by a professional with specialized training in this type of assessment, such as a licensed psychologist/school psychologist. Neuropsychological Evaluations often focus on diagnosis conditions and guiding treatment or </w:t>
      </w:r>
      <w:proofErr w:type="gramStart"/>
      <w:r w:rsidRPr="00FD1180">
        <w:t>therapy, and</w:t>
      </w:r>
      <w:proofErr w:type="gramEnd"/>
      <w:r w:rsidRPr="00FD1180">
        <w:t xml:space="preserve"> generally place less emphasis on the academic impact than psychoeducational evaluations.</w:t>
      </w:r>
    </w:p>
    <w:p w14:paraId="2B9EA17D" w14:textId="77777777" w:rsidR="00FD1180" w:rsidRPr="00FD1180" w:rsidRDefault="00FD1180" w:rsidP="00FD1180">
      <w:pPr>
        <w:pStyle w:val="Heading2"/>
      </w:pPr>
      <w:r w:rsidRPr="00FD1180">
        <w:t>Psychological Evaluation</w:t>
      </w:r>
    </w:p>
    <w:p w14:paraId="7FA5F061" w14:textId="77777777" w:rsidR="00FD1180" w:rsidRPr="00FD1180" w:rsidRDefault="00FD1180" w:rsidP="00FD1180">
      <w:r w:rsidRPr="00FD1180">
        <w:t>An in-depth assessment designed to understand a person’s mental health, emotional functioning, and behavioral patterns. These evaluations are conducted by a licensed psychologist, psychiatrist, or other trained mental health professionals. Depending on the individual’s needs, the evaluation may include interviews, emotional assessments, personality tests, cognitive tests, or behavioral questionnaires.</w:t>
      </w:r>
    </w:p>
    <w:p w14:paraId="541F2AB1" w14:textId="77777777" w:rsidR="00FD1180" w:rsidRPr="00FD1180" w:rsidRDefault="00FD1180" w:rsidP="00FD1180">
      <w:pPr>
        <w:pStyle w:val="Heading1"/>
      </w:pPr>
      <w:r w:rsidRPr="00FD1180">
        <w:lastRenderedPageBreak/>
        <w:t>How to Get Started with an Evaluation</w:t>
      </w:r>
    </w:p>
    <w:p w14:paraId="4AB5BAF1" w14:textId="77777777" w:rsidR="00FD1180" w:rsidRPr="00FD1180" w:rsidRDefault="00FD1180" w:rsidP="00FD1180">
      <w:pPr>
        <w:pStyle w:val="Heading2"/>
      </w:pPr>
      <w:r w:rsidRPr="00FD1180">
        <w:t>General Process</w:t>
      </w:r>
    </w:p>
    <w:p w14:paraId="38D185F2" w14:textId="77777777" w:rsidR="00FD1180" w:rsidRPr="00FD1180" w:rsidRDefault="00FD1180" w:rsidP="00FD1180">
      <w:r w:rsidRPr="00FD1180">
        <w:t>In many cases, you’ll need a referral from your Primary Care Provider (PCP) or another healthcare provider. Make an appointment with them to discuss your needs/concerns.</w:t>
      </w:r>
    </w:p>
    <w:p w14:paraId="590C58F3" w14:textId="77777777" w:rsidR="00FD1180" w:rsidRPr="00FD1180" w:rsidRDefault="00FD1180" w:rsidP="00FD1180">
      <w:pPr>
        <w:pStyle w:val="Heading2"/>
      </w:pPr>
      <w:r w:rsidRPr="00FD1180">
        <w:t>High School Students and Running Start</w:t>
      </w:r>
    </w:p>
    <w:p w14:paraId="49BD396B" w14:textId="77777777" w:rsidR="00FD1180" w:rsidRPr="00FD1180" w:rsidRDefault="00FD1180" w:rsidP="00FD1180">
      <w:r w:rsidRPr="00FD1180">
        <w:t>You may request an evaluation from your school psychologist if you are currently enrolled in a Washington State school district. Contact them before you graduate if you need diagnostic support.</w:t>
      </w:r>
    </w:p>
    <w:p w14:paraId="7B50A139" w14:textId="77777777" w:rsidR="00FD1180" w:rsidRPr="00FD1180" w:rsidRDefault="00FD1180" w:rsidP="00FD1180">
      <w:pPr>
        <w:pStyle w:val="Heading2"/>
      </w:pPr>
      <w:r w:rsidRPr="00FD1180">
        <w:t>Division of Vocational Rehabilitation (DVR)</w:t>
      </w:r>
    </w:p>
    <w:p w14:paraId="5F46025D" w14:textId="77777777" w:rsidR="00FD1180" w:rsidRPr="00FD1180" w:rsidRDefault="00FD1180" w:rsidP="00FD1180">
      <w:r w:rsidRPr="00FD1180">
        <w:t>DVR may conduct any number of evaluations to help identify barriers to employment. These barriers and employment goals may be relevant to your education at WVC. DVR intake assessments can take up to two months to complete and DVR continues to focus on vocational assessments for about three months following those evaluations. This service is unique for each person.  </w:t>
      </w:r>
    </w:p>
    <w:p w14:paraId="1BD590F7" w14:textId="77777777" w:rsidR="00FD1180" w:rsidRPr="00FD1180" w:rsidRDefault="00FD1180" w:rsidP="00FD1180">
      <w:pPr>
        <w:numPr>
          <w:ilvl w:val="0"/>
          <w:numId w:val="17"/>
        </w:numPr>
      </w:pPr>
      <w:hyperlink r:id="rId7" w:history="1">
        <w:r w:rsidRPr="00FD1180">
          <w:rPr>
            <w:rStyle w:val="Hyperlink"/>
          </w:rPr>
          <w:t>Wenatchee DVR Office</w:t>
        </w:r>
      </w:hyperlink>
    </w:p>
    <w:p w14:paraId="6B270BC6" w14:textId="77777777" w:rsidR="00FD1180" w:rsidRPr="00FD1180" w:rsidRDefault="00FD1180" w:rsidP="00FD1180">
      <w:pPr>
        <w:numPr>
          <w:ilvl w:val="0"/>
          <w:numId w:val="17"/>
        </w:numPr>
      </w:pPr>
      <w:hyperlink r:id="rId8" w:history="1">
        <w:r w:rsidRPr="00FD1180">
          <w:rPr>
            <w:rStyle w:val="Hyperlink"/>
          </w:rPr>
          <w:t>Omak DVR Office</w:t>
        </w:r>
      </w:hyperlink>
    </w:p>
    <w:p w14:paraId="781D91E4" w14:textId="77777777" w:rsidR="00FD1180" w:rsidRPr="00FD1180" w:rsidRDefault="00FD1180" w:rsidP="00FD1180">
      <w:pPr>
        <w:pStyle w:val="Heading1"/>
      </w:pPr>
      <w:r w:rsidRPr="00FD1180">
        <w:t>Considerations</w:t>
      </w:r>
    </w:p>
    <w:p w14:paraId="2172C3E0" w14:textId="77777777" w:rsidR="00FD1180" w:rsidRPr="00FD1180" w:rsidRDefault="00FD1180" w:rsidP="00FD1180">
      <w:pPr>
        <w:pStyle w:val="Heading2"/>
      </w:pPr>
      <w:r w:rsidRPr="00FD1180">
        <w:t>Time Commitment</w:t>
      </w:r>
    </w:p>
    <w:p w14:paraId="4AD13F84" w14:textId="77777777" w:rsidR="00FD1180" w:rsidRPr="00FD1180" w:rsidRDefault="00FD1180" w:rsidP="00FD1180">
      <w:r w:rsidRPr="00FD1180">
        <w:t>Completing the process, from scheduling the appointment with your primary care provider to receiving the results of your evaluation, will take at least several months.  </w:t>
      </w:r>
      <w:r w:rsidRPr="00FD1180">
        <w:br/>
        <w:t xml:space="preserve">For instance, at CVCH, established patients can usually get a PCP appointment within about three weeks. After that, pre-testing appointments with a psychologist may be </w:t>
      </w:r>
      <w:proofErr w:type="gramStart"/>
      <w:r w:rsidRPr="00FD1180">
        <w:t>scheduled</w:t>
      </w:r>
      <w:proofErr w:type="gramEnd"/>
      <w:r w:rsidRPr="00FD1180">
        <w:t xml:space="preserve"> several months out.</w:t>
      </w:r>
    </w:p>
    <w:p w14:paraId="587E8E4F" w14:textId="77777777" w:rsidR="00FD1180" w:rsidRPr="00FD1180" w:rsidRDefault="00FD1180" w:rsidP="00FD1180">
      <w:r w:rsidRPr="00FD1180">
        <w:t xml:space="preserve">Initial appointment and final test results review </w:t>
      </w:r>
      <w:proofErr w:type="gramStart"/>
      <w:r w:rsidRPr="00FD1180">
        <w:t>appointments</w:t>
      </w:r>
      <w:proofErr w:type="gramEnd"/>
      <w:r w:rsidRPr="00FD1180">
        <w:t xml:space="preserve"> generally last 45 to 60 minutes. Testing appointments may last several hours, depending on the requirements of the </w:t>
      </w:r>
      <w:proofErr w:type="gramStart"/>
      <w:r w:rsidRPr="00FD1180">
        <w:t>particular assessments</w:t>
      </w:r>
      <w:proofErr w:type="gramEnd"/>
      <w:r w:rsidRPr="00FD1180">
        <w:t>. </w:t>
      </w:r>
    </w:p>
    <w:p w14:paraId="0A2640FF" w14:textId="77777777" w:rsidR="00FD1180" w:rsidRPr="00FD1180" w:rsidRDefault="00FD1180" w:rsidP="00FD1180">
      <w:pPr>
        <w:pStyle w:val="Heading2"/>
      </w:pPr>
      <w:r w:rsidRPr="00FD1180">
        <w:lastRenderedPageBreak/>
        <w:t>Cost and Insurance Coverage</w:t>
      </w:r>
    </w:p>
    <w:p w14:paraId="7898375F" w14:textId="77777777" w:rsidR="00FD1180" w:rsidRPr="00FD1180" w:rsidRDefault="00FD1180" w:rsidP="00FD1180">
      <w:r w:rsidRPr="00FD1180">
        <w:t>In many situations, insurance companies (including state insurance) may cover the costs associated with these evaluations. Contact your insurance company directly to find out more about your specific coverage.</w:t>
      </w:r>
    </w:p>
    <w:p w14:paraId="02913552" w14:textId="77777777" w:rsidR="00FD1180" w:rsidRPr="00FD1180" w:rsidRDefault="00FD1180" w:rsidP="00FD1180">
      <w:r w:rsidRPr="00FD1180">
        <w:t xml:space="preserve">The cost of evaluations </w:t>
      </w:r>
      <w:proofErr w:type="gramStart"/>
      <w:r w:rsidRPr="00FD1180">
        <w:t>vary</w:t>
      </w:r>
      <w:proofErr w:type="gramEnd"/>
      <w:r w:rsidRPr="00FD1180">
        <w:t xml:space="preserve"> widely and are difficult to quote. Offices may provide a quote upon request or may share on their webpage. Some offices may provide financial aid options and sliding scales, to assist with costs. Ask about these options with their office.</w:t>
      </w:r>
    </w:p>
    <w:p w14:paraId="6BBA09ED" w14:textId="77777777" w:rsidR="00FD1180" w:rsidRPr="00FD1180" w:rsidRDefault="00FD1180" w:rsidP="00FD1180">
      <w:pPr>
        <w:pStyle w:val="Heading1"/>
      </w:pPr>
      <w:r w:rsidRPr="00FD1180">
        <w:t>List of Providers</w:t>
      </w:r>
    </w:p>
    <w:p w14:paraId="5B1BC494" w14:textId="77777777" w:rsidR="00FD1180" w:rsidRPr="00FD1180" w:rsidRDefault="00FD1180" w:rsidP="00FD1180">
      <w:r w:rsidRPr="00FD1180">
        <w:t xml:space="preserve">Last updated August 2025. The following providers are provided </w:t>
      </w:r>
      <w:proofErr w:type="gramStart"/>
      <w:r w:rsidRPr="00FD1180">
        <w:t>for</w:t>
      </w:r>
      <w:proofErr w:type="gramEnd"/>
      <w:r w:rsidRPr="00FD1180">
        <w:t xml:space="preserve"> information only. WVC SAS does not endorse any of the specific providers listed below. However, WVC is affiliated with CVCH, which you may read more about on the </w:t>
      </w:r>
      <w:hyperlink r:id="rId9" w:history="1">
        <w:r w:rsidRPr="00FD1180">
          <w:rPr>
            <w:rStyle w:val="Hyperlink"/>
          </w:rPr>
          <w:t>WVC CVCH webpage</w:t>
        </w:r>
      </w:hyperlink>
      <w:r w:rsidRPr="00FD1180">
        <w:t xml:space="preserve">.  </w:t>
      </w:r>
    </w:p>
    <w:p w14:paraId="70626437" w14:textId="77777777" w:rsidR="00FD1180" w:rsidRPr="00FD1180" w:rsidRDefault="00FD1180" w:rsidP="00FD1180">
      <w:pPr>
        <w:pStyle w:val="Heading2"/>
      </w:pPr>
      <w:r w:rsidRPr="00FD1180">
        <w:t>Greater Wenatchee Area</w:t>
      </w:r>
    </w:p>
    <w:p w14:paraId="09AB9555" w14:textId="77777777" w:rsidR="00FD1180" w:rsidRPr="00FD1180" w:rsidRDefault="00FD1180" w:rsidP="00FD1180">
      <w:pPr>
        <w:pStyle w:val="Heading3"/>
      </w:pPr>
      <w:r w:rsidRPr="00FD1180">
        <w:t>Confluence Health</w:t>
      </w:r>
    </w:p>
    <w:p w14:paraId="168CA164" w14:textId="77777777" w:rsidR="00FD1180" w:rsidRPr="00FD1180" w:rsidRDefault="00FD1180" w:rsidP="00FD1180">
      <w:pPr>
        <w:numPr>
          <w:ilvl w:val="0"/>
          <w:numId w:val="18"/>
        </w:numPr>
      </w:pPr>
      <w:r w:rsidRPr="00FD1180">
        <w:rPr>
          <w:b/>
          <w:bCs/>
        </w:rPr>
        <w:t>Locations:</w:t>
      </w:r>
      <w:r w:rsidRPr="00FD1180">
        <w:t xml:space="preserve"> https://www.confluencehealth.org/locations/</w:t>
      </w:r>
    </w:p>
    <w:p w14:paraId="2C18460E" w14:textId="77777777" w:rsidR="00FD1180" w:rsidRPr="00FD1180" w:rsidRDefault="00FD1180" w:rsidP="00FD1180">
      <w:pPr>
        <w:numPr>
          <w:ilvl w:val="0"/>
          <w:numId w:val="18"/>
        </w:numPr>
      </w:pPr>
      <w:r w:rsidRPr="00FD1180">
        <w:t xml:space="preserve">Website: </w:t>
      </w:r>
      <w:hyperlink r:id="rId10" w:history="1">
        <w:r w:rsidRPr="00FD1180">
          <w:rPr>
            <w:rStyle w:val="Hyperlink"/>
          </w:rPr>
          <w:t>https://www.confluencehealth.org/</w:t>
        </w:r>
      </w:hyperlink>
    </w:p>
    <w:p w14:paraId="3A4460ED" w14:textId="77777777" w:rsidR="00FD1180" w:rsidRPr="00FD1180" w:rsidRDefault="00FD1180" w:rsidP="00FD1180">
      <w:pPr>
        <w:numPr>
          <w:ilvl w:val="0"/>
          <w:numId w:val="18"/>
        </w:numPr>
      </w:pPr>
      <w:r w:rsidRPr="00FD1180">
        <w:t>Phone: 509-663-8711</w:t>
      </w:r>
    </w:p>
    <w:p w14:paraId="6C4735C4" w14:textId="77777777" w:rsidR="00FD1180" w:rsidRPr="00FD1180" w:rsidRDefault="00FD1180" w:rsidP="00FD1180">
      <w:pPr>
        <w:pStyle w:val="Heading3"/>
      </w:pPr>
      <w:r w:rsidRPr="00FD1180">
        <w:t>Columbia Valley Community Health (CVCH)</w:t>
      </w:r>
    </w:p>
    <w:p w14:paraId="02E69FF6" w14:textId="77777777" w:rsidR="00FD1180" w:rsidRPr="00FD1180" w:rsidRDefault="00FD1180" w:rsidP="00FD1180">
      <w:pPr>
        <w:numPr>
          <w:ilvl w:val="0"/>
          <w:numId w:val="19"/>
        </w:numPr>
      </w:pPr>
      <w:r w:rsidRPr="00FD1180">
        <w:rPr>
          <w:b/>
          <w:bCs/>
        </w:rPr>
        <w:t>Locations</w:t>
      </w:r>
      <w:r w:rsidRPr="00FD1180">
        <w:t xml:space="preserve">: </w:t>
      </w:r>
      <w:hyperlink r:id="rId11" w:history="1">
        <w:r w:rsidRPr="00FD1180">
          <w:rPr>
            <w:rStyle w:val="Hyperlink"/>
          </w:rPr>
          <w:t>https://cvch.org/our-locations</w:t>
        </w:r>
      </w:hyperlink>
    </w:p>
    <w:p w14:paraId="6493484D" w14:textId="77777777" w:rsidR="00FD1180" w:rsidRPr="00FD1180" w:rsidRDefault="00FD1180" w:rsidP="00FD1180">
      <w:pPr>
        <w:numPr>
          <w:ilvl w:val="0"/>
          <w:numId w:val="19"/>
        </w:numPr>
      </w:pPr>
      <w:r w:rsidRPr="00FD1180">
        <w:t xml:space="preserve">Website: </w:t>
      </w:r>
      <w:hyperlink r:id="rId12" w:history="1">
        <w:r w:rsidRPr="00FD1180">
          <w:rPr>
            <w:rStyle w:val="Hyperlink"/>
          </w:rPr>
          <w:t>https://cvch.org/</w:t>
        </w:r>
      </w:hyperlink>
    </w:p>
    <w:p w14:paraId="0149AB10" w14:textId="77777777" w:rsidR="00FD1180" w:rsidRPr="00FD1180" w:rsidRDefault="00FD1180" w:rsidP="00FD1180">
      <w:pPr>
        <w:numPr>
          <w:ilvl w:val="0"/>
          <w:numId w:val="19"/>
        </w:numPr>
      </w:pPr>
      <w:r w:rsidRPr="00FD1180">
        <w:t>Phone: 509-662-6000 </w:t>
      </w:r>
    </w:p>
    <w:p w14:paraId="02343D50" w14:textId="77777777" w:rsidR="00FD1180" w:rsidRPr="00FD1180" w:rsidRDefault="00FD1180" w:rsidP="00FD1180">
      <w:pPr>
        <w:pStyle w:val="Heading3"/>
      </w:pPr>
      <w:r w:rsidRPr="00FD1180">
        <w:t>Wenatchee DVR Office</w:t>
      </w:r>
    </w:p>
    <w:p w14:paraId="2920D7E5" w14:textId="77777777" w:rsidR="00FD1180" w:rsidRPr="00FD1180" w:rsidRDefault="00FD1180" w:rsidP="00FD1180">
      <w:pPr>
        <w:numPr>
          <w:ilvl w:val="0"/>
          <w:numId w:val="20"/>
        </w:numPr>
      </w:pPr>
      <w:r w:rsidRPr="00FD1180">
        <w:rPr>
          <w:b/>
          <w:bCs/>
        </w:rPr>
        <w:t>Location:</w:t>
      </w:r>
      <w:r w:rsidRPr="00FD1180">
        <w:t xml:space="preserve"> 805 S. Mission St. Wenatchee, WA. 98801</w:t>
      </w:r>
    </w:p>
    <w:p w14:paraId="6C072326" w14:textId="77777777" w:rsidR="00FD1180" w:rsidRPr="00FD1180" w:rsidRDefault="00FD1180" w:rsidP="00FD1180">
      <w:pPr>
        <w:numPr>
          <w:ilvl w:val="0"/>
          <w:numId w:val="20"/>
        </w:numPr>
      </w:pPr>
      <w:r w:rsidRPr="00FD1180">
        <w:t xml:space="preserve">Website: </w:t>
      </w:r>
      <w:hyperlink r:id="rId13" w:history="1">
        <w:r w:rsidRPr="00FD1180">
          <w:rPr>
            <w:rStyle w:val="Hyperlink"/>
          </w:rPr>
          <w:t>https://www.dshs.wa.gov/location/dshs-dvr-wenatchee</w:t>
        </w:r>
      </w:hyperlink>
    </w:p>
    <w:p w14:paraId="68DC47C6" w14:textId="77777777" w:rsidR="00FD1180" w:rsidRPr="00FD1180" w:rsidRDefault="00FD1180" w:rsidP="00FD1180">
      <w:pPr>
        <w:numPr>
          <w:ilvl w:val="0"/>
          <w:numId w:val="20"/>
        </w:numPr>
      </w:pPr>
      <w:r w:rsidRPr="00FD1180">
        <w:t>Phone: 509-665-5375</w:t>
      </w:r>
    </w:p>
    <w:p w14:paraId="65BA6CCA" w14:textId="77777777" w:rsidR="00FD1180" w:rsidRPr="00FD1180" w:rsidRDefault="00FD1180" w:rsidP="00FD1180">
      <w:pPr>
        <w:numPr>
          <w:ilvl w:val="0"/>
          <w:numId w:val="20"/>
        </w:numPr>
      </w:pPr>
      <w:r w:rsidRPr="00FD1180">
        <w:t xml:space="preserve">Email: </w:t>
      </w:r>
      <w:hyperlink r:id="rId14" w:history="1">
        <w:r w:rsidRPr="00FD1180">
          <w:rPr>
            <w:rStyle w:val="Hyperlink"/>
          </w:rPr>
          <w:t>DVRWenatcheeReferral@dshs.wa.gov</w:t>
        </w:r>
      </w:hyperlink>
    </w:p>
    <w:p w14:paraId="79991BA8" w14:textId="77777777" w:rsidR="00FD1180" w:rsidRPr="00FD1180" w:rsidRDefault="00FD1180" w:rsidP="00FD1180">
      <w:pPr>
        <w:pStyle w:val="Heading2"/>
      </w:pPr>
      <w:r w:rsidRPr="00FD1180">
        <w:lastRenderedPageBreak/>
        <w:t>Greater Omak Area</w:t>
      </w:r>
    </w:p>
    <w:p w14:paraId="01C6E349" w14:textId="77777777" w:rsidR="00FD1180" w:rsidRPr="00FD1180" w:rsidRDefault="00FD1180" w:rsidP="00FD1180">
      <w:pPr>
        <w:pStyle w:val="Heading3"/>
      </w:pPr>
      <w:r w:rsidRPr="00FD1180">
        <w:t>Okanogan Behavioral Healthcare</w:t>
      </w:r>
    </w:p>
    <w:p w14:paraId="460A26AF" w14:textId="77777777" w:rsidR="00FD1180" w:rsidRPr="00FD1180" w:rsidRDefault="00FD1180" w:rsidP="00FD1180">
      <w:pPr>
        <w:numPr>
          <w:ilvl w:val="0"/>
          <w:numId w:val="21"/>
        </w:numPr>
      </w:pPr>
      <w:r w:rsidRPr="00FD1180">
        <w:rPr>
          <w:b/>
          <w:bCs/>
        </w:rPr>
        <w:t xml:space="preserve">Location: </w:t>
      </w:r>
      <w:r w:rsidRPr="00FD1180">
        <w:t>Omak, WA.</w:t>
      </w:r>
      <w:r w:rsidRPr="00FD1180">
        <w:rPr>
          <w:b/>
          <w:bCs/>
        </w:rPr>
        <w:t xml:space="preserve"> </w:t>
      </w:r>
    </w:p>
    <w:p w14:paraId="0E7AE624" w14:textId="77777777" w:rsidR="00FD1180" w:rsidRPr="00FD1180" w:rsidRDefault="00FD1180" w:rsidP="00FD1180">
      <w:pPr>
        <w:numPr>
          <w:ilvl w:val="0"/>
          <w:numId w:val="21"/>
        </w:numPr>
      </w:pPr>
      <w:r w:rsidRPr="00FD1180">
        <w:t xml:space="preserve">Website: </w:t>
      </w:r>
      <w:hyperlink r:id="rId15" w:history="1">
        <w:r w:rsidRPr="00FD1180">
          <w:rPr>
            <w:rStyle w:val="Hyperlink"/>
          </w:rPr>
          <w:t>https://www.okbhc.org/</w:t>
        </w:r>
      </w:hyperlink>
    </w:p>
    <w:p w14:paraId="1BDBA00A" w14:textId="77777777" w:rsidR="00FD1180" w:rsidRPr="00FD1180" w:rsidRDefault="00FD1180" w:rsidP="00FD1180">
      <w:pPr>
        <w:numPr>
          <w:ilvl w:val="0"/>
          <w:numId w:val="21"/>
        </w:numPr>
      </w:pPr>
      <w:r w:rsidRPr="00FD1180">
        <w:t>Phone: 509-826-6191</w:t>
      </w:r>
    </w:p>
    <w:p w14:paraId="53975282" w14:textId="77777777" w:rsidR="00FD1180" w:rsidRPr="00FD1180" w:rsidRDefault="00FD1180" w:rsidP="00FD1180">
      <w:pPr>
        <w:numPr>
          <w:ilvl w:val="0"/>
          <w:numId w:val="21"/>
        </w:numPr>
      </w:pPr>
      <w:r w:rsidRPr="00FD1180">
        <w:t>TTY: 509-826-2113</w:t>
      </w:r>
    </w:p>
    <w:p w14:paraId="6F452BE0" w14:textId="77777777" w:rsidR="00FD1180" w:rsidRPr="00FD1180" w:rsidRDefault="00FD1180" w:rsidP="00FD1180">
      <w:pPr>
        <w:pStyle w:val="Heading3"/>
      </w:pPr>
      <w:r w:rsidRPr="00FD1180">
        <w:t>Confluence Health</w:t>
      </w:r>
    </w:p>
    <w:p w14:paraId="4BB12ABC" w14:textId="77777777" w:rsidR="00FD1180" w:rsidRPr="00FD1180" w:rsidRDefault="00FD1180" w:rsidP="00FD1180">
      <w:pPr>
        <w:numPr>
          <w:ilvl w:val="0"/>
          <w:numId w:val="22"/>
        </w:numPr>
      </w:pPr>
      <w:r w:rsidRPr="00FD1180">
        <w:rPr>
          <w:b/>
          <w:bCs/>
        </w:rPr>
        <w:t>Locations:</w:t>
      </w:r>
      <w:r w:rsidRPr="00FD1180">
        <w:t xml:space="preserve"> </w:t>
      </w:r>
      <w:hyperlink r:id="rId16" w:history="1">
        <w:r w:rsidRPr="00FD1180">
          <w:rPr>
            <w:rStyle w:val="Hyperlink"/>
          </w:rPr>
          <w:t>https://www.confluencehealth.org/locations/</w:t>
        </w:r>
      </w:hyperlink>
    </w:p>
    <w:p w14:paraId="66C13999" w14:textId="77777777" w:rsidR="00FD1180" w:rsidRPr="00FD1180" w:rsidRDefault="00FD1180" w:rsidP="00FD1180">
      <w:pPr>
        <w:numPr>
          <w:ilvl w:val="0"/>
          <w:numId w:val="22"/>
        </w:numPr>
      </w:pPr>
      <w:r w:rsidRPr="00FD1180">
        <w:t xml:space="preserve">Website: </w:t>
      </w:r>
      <w:hyperlink r:id="rId17" w:history="1">
        <w:r w:rsidRPr="00FD1180">
          <w:rPr>
            <w:rStyle w:val="Hyperlink"/>
          </w:rPr>
          <w:t>https://www.confluencehealth.org/</w:t>
        </w:r>
      </w:hyperlink>
    </w:p>
    <w:p w14:paraId="1DCB917A" w14:textId="77777777" w:rsidR="00FD1180" w:rsidRPr="00FD1180" w:rsidRDefault="00FD1180" w:rsidP="00FD1180">
      <w:pPr>
        <w:numPr>
          <w:ilvl w:val="0"/>
          <w:numId w:val="22"/>
        </w:numPr>
      </w:pPr>
      <w:r w:rsidRPr="00FD1180">
        <w:t>Phone: 509-663-8711</w:t>
      </w:r>
    </w:p>
    <w:p w14:paraId="2598C891" w14:textId="77777777" w:rsidR="00FD1180" w:rsidRPr="00FD1180" w:rsidRDefault="00FD1180" w:rsidP="00FD1180">
      <w:pPr>
        <w:pStyle w:val="Heading3"/>
      </w:pPr>
      <w:r w:rsidRPr="00FD1180">
        <w:t>Columbia Valley Community Health (CVCH)</w:t>
      </w:r>
    </w:p>
    <w:p w14:paraId="715334F2" w14:textId="77777777" w:rsidR="00FD1180" w:rsidRPr="00FD1180" w:rsidRDefault="00FD1180" w:rsidP="00FD1180">
      <w:pPr>
        <w:numPr>
          <w:ilvl w:val="0"/>
          <w:numId w:val="23"/>
        </w:numPr>
      </w:pPr>
      <w:r w:rsidRPr="00FD1180">
        <w:rPr>
          <w:b/>
          <w:bCs/>
        </w:rPr>
        <w:t>Locations</w:t>
      </w:r>
      <w:r w:rsidRPr="00FD1180">
        <w:t xml:space="preserve">: </w:t>
      </w:r>
      <w:hyperlink r:id="rId18" w:history="1">
        <w:r w:rsidRPr="00FD1180">
          <w:rPr>
            <w:rStyle w:val="Hyperlink"/>
          </w:rPr>
          <w:t>https://cvch.org/our-locations</w:t>
        </w:r>
      </w:hyperlink>
    </w:p>
    <w:p w14:paraId="202312B0" w14:textId="77777777" w:rsidR="00FD1180" w:rsidRPr="00FD1180" w:rsidRDefault="00FD1180" w:rsidP="00FD1180">
      <w:pPr>
        <w:numPr>
          <w:ilvl w:val="0"/>
          <w:numId w:val="23"/>
        </w:numPr>
      </w:pPr>
      <w:hyperlink r:id="rId19" w:history="1">
        <w:r w:rsidRPr="00FD1180">
          <w:rPr>
            <w:rStyle w:val="Hyperlink"/>
          </w:rPr>
          <w:t>WVC Campus CVCH information</w:t>
        </w:r>
      </w:hyperlink>
    </w:p>
    <w:p w14:paraId="7C90BDA1" w14:textId="77777777" w:rsidR="00FD1180" w:rsidRPr="00FD1180" w:rsidRDefault="00FD1180" w:rsidP="00FD1180">
      <w:pPr>
        <w:numPr>
          <w:ilvl w:val="0"/>
          <w:numId w:val="23"/>
        </w:numPr>
      </w:pPr>
      <w:r w:rsidRPr="00FD1180">
        <w:t xml:space="preserve">Website: </w:t>
      </w:r>
      <w:hyperlink r:id="rId20" w:history="1">
        <w:r w:rsidRPr="00FD1180">
          <w:rPr>
            <w:rStyle w:val="Hyperlink"/>
          </w:rPr>
          <w:t>https://cvch.org/</w:t>
        </w:r>
      </w:hyperlink>
    </w:p>
    <w:p w14:paraId="57C7C592" w14:textId="77777777" w:rsidR="00FD1180" w:rsidRPr="00FD1180" w:rsidRDefault="00FD1180" w:rsidP="00FD1180">
      <w:pPr>
        <w:numPr>
          <w:ilvl w:val="0"/>
          <w:numId w:val="23"/>
        </w:numPr>
      </w:pPr>
      <w:r w:rsidRPr="00FD1180">
        <w:t>Phone: 509-662-6000</w:t>
      </w:r>
    </w:p>
    <w:p w14:paraId="25F34416" w14:textId="77777777" w:rsidR="00FD1180" w:rsidRPr="00FD1180" w:rsidRDefault="00FD1180" w:rsidP="00FD1180">
      <w:pPr>
        <w:pStyle w:val="Heading3"/>
      </w:pPr>
      <w:r w:rsidRPr="00FD1180">
        <w:t>Omak DVR Office</w:t>
      </w:r>
    </w:p>
    <w:p w14:paraId="0087D5DD" w14:textId="77777777" w:rsidR="00FD1180" w:rsidRPr="00FD1180" w:rsidRDefault="00FD1180" w:rsidP="00FD1180">
      <w:pPr>
        <w:numPr>
          <w:ilvl w:val="0"/>
          <w:numId w:val="24"/>
        </w:numPr>
      </w:pPr>
      <w:r w:rsidRPr="00FD1180">
        <w:rPr>
          <w:b/>
          <w:bCs/>
        </w:rPr>
        <w:t>Location:</w:t>
      </w:r>
      <w:r w:rsidRPr="00FD1180">
        <w:t xml:space="preserve"> 126 Main St. S. Omak, WA. 98841</w:t>
      </w:r>
    </w:p>
    <w:p w14:paraId="762438E7" w14:textId="77777777" w:rsidR="00FD1180" w:rsidRPr="00FD1180" w:rsidRDefault="00FD1180" w:rsidP="00FD1180">
      <w:pPr>
        <w:numPr>
          <w:ilvl w:val="0"/>
          <w:numId w:val="24"/>
        </w:numPr>
      </w:pPr>
      <w:r w:rsidRPr="00FD1180">
        <w:t xml:space="preserve">Website: </w:t>
      </w:r>
      <w:hyperlink r:id="rId21" w:history="1">
        <w:r w:rsidRPr="00FD1180">
          <w:rPr>
            <w:rStyle w:val="Hyperlink"/>
          </w:rPr>
          <w:t>https://www.dshs.wa.gov/location/dshs-dvr-omak</w:t>
        </w:r>
      </w:hyperlink>
    </w:p>
    <w:p w14:paraId="66A7E9E8" w14:textId="77777777" w:rsidR="00FD1180" w:rsidRPr="00FD1180" w:rsidRDefault="00FD1180" w:rsidP="00FD1180">
      <w:pPr>
        <w:numPr>
          <w:ilvl w:val="0"/>
          <w:numId w:val="24"/>
        </w:numPr>
      </w:pPr>
      <w:r w:rsidRPr="00FD1180">
        <w:t>Phone: (509) 826-7568</w:t>
      </w:r>
    </w:p>
    <w:p w14:paraId="52C5558D" w14:textId="77777777" w:rsidR="00FD1180" w:rsidRPr="00FD1180" w:rsidRDefault="00FD1180" w:rsidP="00FD1180">
      <w:pPr>
        <w:numPr>
          <w:ilvl w:val="0"/>
          <w:numId w:val="24"/>
        </w:numPr>
      </w:pPr>
      <w:r w:rsidRPr="00FD1180">
        <w:t>Email: </w:t>
      </w:r>
      <w:hyperlink r:id="rId22" w:history="1">
        <w:r w:rsidRPr="00FD1180">
          <w:rPr>
            <w:rStyle w:val="Hyperlink"/>
          </w:rPr>
          <w:t>DVROmakReferral@dshs.wa.gov</w:t>
        </w:r>
      </w:hyperlink>
    </w:p>
    <w:p w14:paraId="1C0EE452" w14:textId="77777777" w:rsidR="00FD1180" w:rsidRPr="00FD1180" w:rsidRDefault="00FD1180" w:rsidP="00FD1180">
      <w:pPr>
        <w:pStyle w:val="Heading2"/>
      </w:pPr>
      <w:r w:rsidRPr="00FD1180">
        <w:t>Remote and Other Areas</w:t>
      </w:r>
    </w:p>
    <w:p w14:paraId="0259D52A" w14:textId="77777777" w:rsidR="00FD1180" w:rsidRPr="00FD1180" w:rsidRDefault="00FD1180" w:rsidP="00FD1180">
      <w:pPr>
        <w:pStyle w:val="Heading3"/>
      </w:pPr>
      <w:r w:rsidRPr="00FD1180">
        <w:t>Fischer Psychology</w:t>
      </w:r>
    </w:p>
    <w:p w14:paraId="4B5368A6" w14:textId="77777777" w:rsidR="00FD1180" w:rsidRPr="00FD1180" w:rsidRDefault="00FD1180" w:rsidP="00FD1180">
      <w:pPr>
        <w:numPr>
          <w:ilvl w:val="0"/>
          <w:numId w:val="25"/>
        </w:numPr>
      </w:pPr>
      <w:r w:rsidRPr="00FD1180">
        <w:rPr>
          <w:b/>
          <w:bCs/>
        </w:rPr>
        <w:t xml:space="preserve">Location: </w:t>
      </w:r>
      <w:r w:rsidRPr="00FD1180">
        <w:t>telehealth options; Issaquah, WA.</w:t>
      </w:r>
    </w:p>
    <w:p w14:paraId="59E29194" w14:textId="77777777" w:rsidR="00FD1180" w:rsidRPr="00FD1180" w:rsidRDefault="00FD1180" w:rsidP="00FD1180">
      <w:pPr>
        <w:numPr>
          <w:ilvl w:val="0"/>
          <w:numId w:val="25"/>
        </w:numPr>
      </w:pPr>
      <w:r w:rsidRPr="00FD1180">
        <w:t xml:space="preserve">Website: </w:t>
      </w:r>
      <w:hyperlink r:id="rId23" w:history="1">
        <w:r w:rsidRPr="00FD1180">
          <w:rPr>
            <w:rStyle w:val="Hyperlink"/>
          </w:rPr>
          <w:t>https://www.drfischerpsychology.com/</w:t>
        </w:r>
      </w:hyperlink>
    </w:p>
    <w:p w14:paraId="63F7D379" w14:textId="77777777" w:rsidR="00FD1180" w:rsidRPr="00FD1180" w:rsidRDefault="00FD1180" w:rsidP="00FD1180">
      <w:pPr>
        <w:numPr>
          <w:ilvl w:val="0"/>
          <w:numId w:val="25"/>
        </w:numPr>
      </w:pPr>
      <w:r w:rsidRPr="00FD1180">
        <w:t>Phone: 425-448-8183</w:t>
      </w:r>
    </w:p>
    <w:p w14:paraId="3578BAB3" w14:textId="77777777" w:rsidR="00FD1180" w:rsidRPr="00FD1180" w:rsidRDefault="00FD1180" w:rsidP="00FD1180">
      <w:pPr>
        <w:pStyle w:val="Heading3"/>
      </w:pPr>
      <w:r w:rsidRPr="00FD1180">
        <w:lastRenderedPageBreak/>
        <w:t>Mindful Therapy Group</w:t>
      </w:r>
    </w:p>
    <w:p w14:paraId="739F3486" w14:textId="77777777" w:rsidR="00FD1180" w:rsidRPr="00FD1180" w:rsidRDefault="00FD1180" w:rsidP="00FD1180">
      <w:pPr>
        <w:numPr>
          <w:ilvl w:val="0"/>
          <w:numId w:val="26"/>
        </w:numPr>
      </w:pPr>
      <w:r w:rsidRPr="00FD1180">
        <w:rPr>
          <w:b/>
          <w:bCs/>
        </w:rPr>
        <w:t>Location:</w:t>
      </w:r>
      <w:r w:rsidRPr="00FD1180">
        <w:t xml:space="preserve"> Varies, remote services available</w:t>
      </w:r>
    </w:p>
    <w:p w14:paraId="3DAEEE2B" w14:textId="77777777" w:rsidR="00FD1180" w:rsidRPr="00FD1180" w:rsidRDefault="00FD1180" w:rsidP="00FD1180">
      <w:pPr>
        <w:numPr>
          <w:ilvl w:val="0"/>
          <w:numId w:val="26"/>
        </w:numPr>
      </w:pPr>
      <w:r w:rsidRPr="00FD1180">
        <w:t xml:space="preserve">Website: </w:t>
      </w:r>
      <w:hyperlink r:id="rId24" w:history="1">
        <w:r w:rsidRPr="00FD1180">
          <w:rPr>
            <w:rStyle w:val="Hyperlink"/>
          </w:rPr>
          <w:t>https://mindfultherapygroup.com/</w:t>
        </w:r>
      </w:hyperlink>
    </w:p>
    <w:p w14:paraId="7AF3BA44" w14:textId="77777777" w:rsidR="00FD1180" w:rsidRPr="00FD1180" w:rsidRDefault="00FD1180" w:rsidP="00FD1180">
      <w:pPr>
        <w:numPr>
          <w:ilvl w:val="0"/>
          <w:numId w:val="26"/>
        </w:numPr>
      </w:pPr>
      <w:r w:rsidRPr="00FD1180">
        <w:t>Phone: 206-294-3292</w:t>
      </w:r>
    </w:p>
    <w:p w14:paraId="733DA9F4" w14:textId="77777777" w:rsidR="00FD1180" w:rsidRPr="00FD1180" w:rsidRDefault="00FD1180" w:rsidP="00FD1180">
      <w:pPr>
        <w:numPr>
          <w:ilvl w:val="0"/>
          <w:numId w:val="26"/>
        </w:numPr>
      </w:pPr>
      <w:r w:rsidRPr="00FD1180">
        <w:t>Text: 425-321-3920</w:t>
      </w:r>
    </w:p>
    <w:p w14:paraId="1FADDB2C" w14:textId="77777777" w:rsidR="00FD1180" w:rsidRPr="00FD1180" w:rsidRDefault="00FD1180" w:rsidP="00FD1180">
      <w:pPr>
        <w:numPr>
          <w:ilvl w:val="0"/>
          <w:numId w:val="26"/>
        </w:numPr>
      </w:pPr>
      <w:r w:rsidRPr="00FD1180">
        <w:t xml:space="preserve">Email: </w:t>
      </w:r>
      <w:hyperlink r:id="rId25" w:history="1">
        <w:r w:rsidRPr="00FD1180">
          <w:rPr>
            <w:rStyle w:val="Hyperlink"/>
          </w:rPr>
          <w:t>telehealth@mindfultherapygroup.com</w:t>
        </w:r>
      </w:hyperlink>
    </w:p>
    <w:p w14:paraId="6BBDDF41" w14:textId="77777777" w:rsidR="00FD1180" w:rsidRPr="00FD1180" w:rsidRDefault="00FD1180" w:rsidP="00FD1180">
      <w:pPr>
        <w:pStyle w:val="Heading3"/>
      </w:pPr>
      <w:r w:rsidRPr="00FD1180">
        <w:t>Valley Psychological Services</w:t>
      </w:r>
    </w:p>
    <w:p w14:paraId="6E2AAA42" w14:textId="77777777" w:rsidR="00FD1180" w:rsidRPr="00FD1180" w:rsidRDefault="00FD1180" w:rsidP="00FD1180">
      <w:pPr>
        <w:numPr>
          <w:ilvl w:val="0"/>
          <w:numId w:val="27"/>
        </w:numPr>
      </w:pPr>
      <w:r w:rsidRPr="00FD1180">
        <w:rPr>
          <w:b/>
          <w:bCs/>
        </w:rPr>
        <w:t>Location:</w:t>
      </w:r>
      <w:r w:rsidRPr="00FD1180">
        <w:t xml:space="preserve"> Ellensburg, WA.</w:t>
      </w:r>
    </w:p>
    <w:p w14:paraId="75D2AAAC" w14:textId="77777777" w:rsidR="00FD1180" w:rsidRPr="00FD1180" w:rsidRDefault="00FD1180" w:rsidP="00FD1180">
      <w:pPr>
        <w:numPr>
          <w:ilvl w:val="0"/>
          <w:numId w:val="27"/>
        </w:numPr>
      </w:pPr>
      <w:r w:rsidRPr="00FD1180">
        <w:t>Phone: (509) 968-5086</w:t>
      </w:r>
    </w:p>
    <w:p w14:paraId="2DEA7CB3" w14:textId="77777777" w:rsidR="00FD1180" w:rsidRPr="00FD1180" w:rsidRDefault="00FD1180" w:rsidP="00FD1180">
      <w:pPr>
        <w:numPr>
          <w:ilvl w:val="0"/>
          <w:numId w:val="27"/>
        </w:numPr>
      </w:pPr>
      <w:r w:rsidRPr="00FD1180">
        <w:t xml:space="preserve">Website: </w:t>
      </w:r>
      <w:hyperlink r:id="rId26" w:history="1">
        <w:r w:rsidRPr="00FD1180">
          <w:rPr>
            <w:rStyle w:val="Hyperlink"/>
          </w:rPr>
          <w:t>https://valley-psych.com/</w:t>
        </w:r>
      </w:hyperlink>
    </w:p>
    <w:p w14:paraId="17BEAE61" w14:textId="77777777" w:rsidR="00FD1180" w:rsidRPr="00FD1180" w:rsidRDefault="00FD1180" w:rsidP="00FD1180">
      <w:pPr>
        <w:pStyle w:val="Heading3"/>
      </w:pPr>
      <w:proofErr w:type="spellStart"/>
      <w:r w:rsidRPr="00FD1180">
        <w:t>MasterMind</w:t>
      </w:r>
      <w:proofErr w:type="spellEnd"/>
      <w:r w:rsidRPr="00FD1180">
        <w:t xml:space="preserve"> Psychology, P.S.</w:t>
      </w:r>
    </w:p>
    <w:p w14:paraId="0934806E" w14:textId="77777777" w:rsidR="00FD1180" w:rsidRPr="00FD1180" w:rsidRDefault="00FD1180" w:rsidP="00FD1180">
      <w:pPr>
        <w:numPr>
          <w:ilvl w:val="0"/>
          <w:numId w:val="28"/>
        </w:numPr>
      </w:pPr>
      <w:r w:rsidRPr="00FD1180">
        <w:rPr>
          <w:b/>
          <w:bCs/>
        </w:rPr>
        <w:t xml:space="preserve">Location: </w:t>
      </w:r>
      <w:r w:rsidRPr="00FD1180">
        <w:t>Spokane, WA.</w:t>
      </w:r>
    </w:p>
    <w:p w14:paraId="3E2FB07C" w14:textId="77777777" w:rsidR="00FD1180" w:rsidRPr="00FD1180" w:rsidRDefault="00FD1180" w:rsidP="00FD1180">
      <w:pPr>
        <w:numPr>
          <w:ilvl w:val="0"/>
          <w:numId w:val="28"/>
        </w:numPr>
      </w:pPr>
      <w:r w:rsidRPr="00FD1180">
        <w:t xml:space="preserve">Website: </w:t>
      </w:r>
      <w:hyperlink r:id="rId27" w:history="1">
        <w:r w:rsidRPr="00FD1180">
          <w:rPr>
            <w:rStyle w:val="Hyperlink"/>
          </w:rPr>
          <w:t>https://mastermindpsychologyspokane.com/</w:t>
        </w:r>
      </w:hyperlink>
    </w:p>
    <w:p w14:paraId="46926B8C" w14:textId="77777777" w:rsidR="00FD1180" w:rsidRPr="00FD1180" w:rsidRDefault="00FD1180" w:rsidP="00FD1180">
      <w:pPr>
        <w:numPr>
          <w:ilvl w:val="0"/>
          <w:numId w:val="28"/>
        </w:numPr>
      </w:pPr>
      <w:r w:rsidRPr="00FD1180">
        <w:t>Phone: 509-474-1783</w:t>
      </w:r>
    </w:p>
    <w:p w14:paraId="7A34C647" w14:textId="77777777" w:rsidR="00FD1180" w:rsidRPr="00FD1180" w:rsidRDefault="00FD1180" w:rsidP="00FD1180">
      <w:pPr>
        <w:pStyle w:val="Heading3"/>
      </w:pPr>
      <w:r w:rsidRPr="00FD1180">
        <w:t>Yellow Brick Clinic</w:t>
      </w:r>
    </w:p>
    <w:p w14:paraId="55A78BA0" w14:textId="77777777" w:rsidR="00FD1180" w:rsidRPr="00FD1180" w:rsidRDefault="00FD1180" w:rsidP="00FD1180">
      <w:pPr>
        <w:numPr>
          <w:ilvl w:val="0"/>
          <w:numId w:val="29"/>
        </w:numPr>
      </w:pPr>
      <w:r w:rsidRPr="00FD1180">
        <w:rPr>
          <w:b/>
          <w:bCs/>
        </w:rPr>
        <w:t xml:space="preserve">Age Group: </w:t>
      </w:r>
      <w:r w:rsidRPr="00FD1180">
        <w:t>2-25 years old</w:t>
      </w:r>
    </w:p>
    <w:p w14:paraId="17A46074" w14:textId="77777777" w:rsidR="00FD1180" w:rsidRPr="00FD1180" w:rsidRDefault="00FD1180" w:rsidP="00FD1180">
      <w:pPr>
        <w:numPr>
          <w:ilvl w:val="0"/>
          <w:numId w:val="29"/>
        </w:numPr>
      </w:pPr>
      <w:r w:rsidRPr="00FD1180">
        <w:rPr>
          <w:b/>
          <w:bCs/>
        </w:rPr>
        <w:t>Location:</w:t>
      </w:r>
      <w:r w:rsidRPr="00FD1180">
        <w:t xml:space="preserve"> Remote services</w:t>
      </w:r>
    </w:p>
    <w:p w14:paraId="18150820" w14:textId="77777777" w:rsidR="00FD1180" w:rsidRPr="00FD1180" w:rsidRDefault="00FD1180" w:rsidP="00FD1180">
      <w:pPr>
        <w:numPr>
          <w:ilvl w:val="0"/>
          <w:numId w:val="29"/>
        </w:numPr>
      </w:pPr>
      <w:r w:rsidRPr="00FD1180">
        <w:t xml:space="preserve">Website: </w:t>
      </w:r>
      <w:hyperlink r:id="rId28" w:history="1">
        <w:r w:rsidRPr="00FD1180">
          <w:rPr>
            <w:rStyle w:val="Hyperlink"/>
          </w:rPr>
          <w:t>https://www.yellowbrickclinic.com</w:t>
        </w:r>
      </w:hyperlink>
    </w:p>
    <w:p w14:paraId="79E58020" w14:textId="77777777" w:rsidR="00FD1180" w:rsidRPr="00FD1180" w:rsidRDefault="00FD1180" w:rsidP="00FD1180">
      <w:pPr>
        <w:numPr>
          <w:ilvl w:val="0"/>
          <w:numId w:val="29"/>
        </w:numPr>
      </w:pPr>
      <w:r w:rsidRPr="00FD1180">
        <w:t xml:space="preserve">Email: </w:t>
      </w:r>
      <w:hyperlink r:id="rId29" w:history="1">
        <w:r w:rsidRPr="00FD1180">
          <w:rPr>
            <w:rStyle w:val="Hyperlink"/>
          </w:rPr>
          <w:t>info@yellowbrickclinic.com</w:t>
        </w:r>
      </w:hyperlink>
    </w:p>
    <w:p w14:paraId="747136EB" w14:textId="77777777" w:rsidR="00FD1180" w:rsidRPr="00FD1180" w:rsidRDefault="00FD1180" w:rsidP="00FD1180">
      <w:pPr>
        <w:numPr>
          <w:ilvl w:val="0"/>
          <w:numId w:val="29"/>
        </w:numPr>
      </w:pPr>
      <w:r w:rsidRPr="00FD1180">
        <w:t>Phone: 425-777-5467</w:t>
      </w:r>
    </w:p>
    <w:p w14:paraId="3654D9C5" w14:textId="77777777" w:rsidR="00FD1180" w:rsidRPr="00FD1180" w:rsidRDefault="00FD1180" w:rsidP="00FD1180">
      <w:pPr>
        <w:pStyle w:val="Heading3"/>
      </w:pPr>
      <w:r w:rsidRPr="00FD1180">
        <w:t>Northwest Autism Center</w:t>
      </w:r>
    </w:p>
    <w:p w14:paraId="703332E7" w14:textId="77777777" w:rsidR="00FD1180" w:rsidRPr="00FD1180" w:rsidRDefault="00FD1180" w:rsidP="00FD1180">
      <w:pPr>
        <w:numPr>
          <w:ilvl w:val="0"/>
          <w:numId w:val="30"/>
        </w:numPr>
      </w:pPr>
      <w:r w:rsidRPr="00FD1180">
        <w:rPr>
          <w:b/>
          <w:bCs/>
        </w:rPr>
        <w:t>Age Group:</w:t>
      </w:r>
      <w:r w:rsidRPr="00FD1180">
        <w:t xml:space="preserve"> Free screening up to age 21, options available for older adults.</w:t>
      </w:r>
    </w:p>
    <w:p w14:paraId="7734CE09" w14:textId="77777777" w:rsidR="00FD1180" w:rsidRPr="00FD1180" w:rsidRDefault="00FD1180" w:rsidP="00FD1180">
      <w:pPr>
        <w:numPr>
          <w:ilvl w:val="0"/>
          <w:numId w:val="30"/>
        </w:numPr>
      </w:pPr>
      <w:r w:rsidRPr="00FD1180">
        <w:rPr>
          <w:b/>
          <w:bCs/>
        </w:rPr>
        <w:t>Location:</w:t>
      </w:r>
      <w:r w:rsidRPr="00FD1180">
        <w:t xml:space="preserve"> Spokane </w:t>
      </w:r>
      <w:proofErr w:type="gramStart"/>
      <w:r w:rsidRPr="00FD1180">
        <w:t>WA.;</w:t>
      </w:r>
      <w:proofErr w:type="gramEnd"/>
      <w:r w:rsidRPr="00FD1180">
        <w:t xml:space="preserve"> some remote services available</w:t>
      </w:r>
    </w:p>
    <w:p w14:paraId="3FD134DE" w14:textId="77777777" w:rsidR="00FD1180" w:rsidRPr="00FD1180" w:rsidRDefault="00FD1180" w:rsidP="00FD1180">
      <w:pPr>
        <w:numPr>
          <w:ilvl w:val="0"/>
          <w:numId w:val="30"/>
        </w:numPr>
      </w:pPr>
      <w:r w:rsidRPr="00FD1180">
        <w:t xml:space="preserve">Website: </w:t>
      </w:r>
      <w:hyperlink r:id="rId30" w:history="1">
        <w:r w:rsidRPr="00FD1180">
          <w:rPr>
            <w:rStyle w:val="Hyperlink"/>
          </w:rPr>
          <w:t>https://nwautism.org</w:t>
        </w:r>
      </w:hyperlink>
    </w:p>
    <w:p w14:paraId="57E5FD64" w14:textId="77777777" w:rsidR="00FD1180" w:rsidRPr="00FD1180" w:rsidRDefault="00FD1180" w:rsidP="00FD1180">
      <w:pPr>
        <w:numPr>
          <w:ilvl w:val="0"/>
          <w:numId w:val="30"/>
        </w:numPr>
      </w:pPr>
      <w:r w:rsidRPr="00FD1180">
        <w:t xml:space="preserve">Email: </w:t>
      </w:r>
      <w:hyperlink r:id="rId31" w:history="1">
        <w:r w:rsidRPr="00FD1180">
          <w:rPr>
            <w:rStyle w:val="Hyperlink"/>
          </w:rPr>
          <w:t>info@nwautism.org</w:t>
        </w:r>
      </w:hyperlink>
    </w:p>
    <w:p w14:paraId="2D36CFE1" w14:textId="77777777" w:rsidR="00FD1180" w:rsidRPr="00FD1180" w:rsidRDefault="00FD1180" w:rsidP="00FD1180">
      <w:pPr>
        <w:numPr>
          <w:ilvl w:val="0"/>
          <w:numId w:val="30"/>
        </w:numPr>
      </w:pPr>
      <w:r w:rsidRPr="00FD1180">
        <w:t>Phone: 509-204-8483</w:t>
      </w:r>
    </w:p>
    <w:sectPr w:rsidR="00FD1180" w:rsidRPr="00FD1180">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94F7" w14:textId="77777777" w:rsidR="00FD1180" w:rsidRDefault="00FD1180" w:rsidP="00FD1180">
      <w:pPr>
        <w:spacing w:after="0" w:line="240" w:lineRule="auto"/>
      </w:pPr>
      <w:r>
        <w:separator/>
      </w:r>
    </w:p>
  </w:endnote>
  <w:endnote w:type="continuationSeparator" w:id="0">
    <w:p w14:paraId="67B43BB1" w14:textId="77777777" w:rsidR="00FD1180" w:rsidRDefault="00FD1180" w:rsidP="00FD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CC45" w14:textId="47468BBF" w:rsidR="00FD1180" w:rsidRDefault="00FD1180" w:rsidP="00FD1180">
    <w:pPr>
      <w:pStyle w:val="Footer"/>
      <w:jc w:val="right"/>
    </w:pPr>
    <w:r>
      <w:t>Last updated: 8/13/2025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E7C5" w14:textId="77777777" w:rsidR="00FD1180" w:rsidRDefault="00FD1180" w:rsidP="00FD1180">
      <w:pPr>
        <w:spacing w:after="0" w:line="240" w:lineRule="auto"/>
      </w:pPr>
      <w:r>
        <w:separator/>
      </w:r>
    </w:p>
  </w:footnote>
  <w:footnote w:type="continuationSeparator" w:id="0">
    <w:p w14:paraId="4264C975" w14:textId="77777777" w:rsidR="00FD1180" w:rsidRDefault="00FD1180" w:rsidP="00FD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D31E" w14:textId="14C65660" w:rsidR="00FD1180" w:rsidRDefault="00FD1180">
    <w:pPr>
      <w:pStyle w:val="Header"/>
    </w:pPr>
    <w:r>
      <w:rPr>
        <w:noProof/>
      </w:rPr>
      <w:drawing>
        <wp:anchor distT="0" distB="0" distL="114300" distR="114300" simplePos="0" relativeHeight="251658240" behindDoc="1" locked="0" layoutInCell="1" allowOverlap="1" wp14:anchorId="17EC64FD" wp14:editId="6444BA8D">
          <wp:simplePos x="0" y="0"/>
          <wp:positionH relativeFrom="column">
            <wp:posOffset>5080000</wp:posOffset>
          </wp:positionH>
          <wp:positionV relativeFrom="paragraph">
            <wp:posOffset>-50800</wp:posOffset>
          </wp:positionV>
          <wp:extent cx="1188927" cy="419100"/>
          <wp:effectExtent l="0" t="0" r="0" b="0"/>
          <wp:wrapTight wrapText="bothSides">
            <wp:wrapPolygon edited="0">
              <wp:start x="0" y="0"/>
              <wp:lineTo x="0" y="9818"/>
              <wp:lineTo x="1731" y="15709"/>
              <wp:lineTo x="1731" y="17673"/>
              <wp:lineTo x="4154" y="20618"/>
              <wp:lineTo x="5538" y="20618"/>
              <wp:lineTo x="19385" y="20618"/>
              <wp:lineTo x="21115" y="20618"/>
              <wp:lineTo x="21115" y="2945"/>
              <wp:lineTo x="1038" y="0"/>
              <wp:lineTo x="0" y="0"/>
            </wp:wrapPolygon>
          </wp:wrapTight>
          <wp:docPr id="200418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8456" name="Picture 2004188456"/>
                  <pic:cNvPicPr/>
                </pic:nvPicPr>
                <pic:blipFill>
                  <a:blip r:embed="rId1">
                    <a:extLst>
                      <a:ext uri="{28A0092B-C50C-407E-A947-70E740481C1C}">
                        <a14:useLocalDpi xmlns:a14="http://schemas.microsoft.com/office/drawing/2010/main" val="0"/>
                      </a:ext>
                    </a:extLst>
                  </a:blip>
                  <a:stretch>
                    <a:fillRect/>
                  </a:stretch>
                </pic:blipFill>
                <pic:spPr>
                  <a:xfrm>
                    <a:off x="0" y="0"/>
                    <a:ext cx="1188927" cy="419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52A"/>
    <w:multiLevelType w:val="multilevel"/>
    <w:tmpl w:val="E47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91661"/>
    <w:multiLevelType w:val="multilevel"/>
    <w:tmpl w:val="8C1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690"/>
    <w:multiLevelType w:val="multilevel"/>
    <w:tmpl w:val="45F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3132"/>
    <w:multiLevelType w:val="multilevel"/>
    <w:tmpl w:val="EBA0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F57D5"/>
    <w:multiLevelType w:val="multilevel"/>
    <w:tmpl w:val="83CA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356FE"/>
    <w:multiLevelType w:val="multilevel"/>
    <w:tmpl w:val="1B3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626BA"/>
    <w:multiLevelType w:val="multilevel"/>
    <w:tmpl w:val="D04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54D6A"/>
    <w:multiLevelType w:val="multilevel"/>
    <w:tmpl w:val="207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5742B"/>
    <w:multiLevelType w:val="multilevel"/>
    <w:tmpl w:val="F00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37F06"/>
    <w:multiLevelType w:val="multilevel"/>
    <w:tmpl w:val="C38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363FD"/>
    <w:multiLevelType w:val="multilevel"/>
    <w:tmpl w:val="47A4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52D57"/>
    <w:multiLevelType w:val="multilevel"/>
    <w:tmpl w:val="5B8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F5E70"/>
    <w:multiLevelType w:val="multilevel"/>
    <w:tmpl w:val="6ACE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319A2"/>
    <w:multiLevelType w:val="hybridMultilevel"/>
    <w:tmpl w:val="2C6C9DF4"/>
    <w:lvl w:ilvl="0" w:tplc="65A26A68">
      <w:start w:val="1740"/>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C5EAF"/>
    <w:multiLevelType w:val="multilevel"/>
    <w:tmpl w:val="6D8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36018"/>
    <w:multiLevelType w:val="multilevel"/>
    <w:tmpl w:val="AA20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206C0"/>
    <w:multiLevelType w:val="multilevel"/>
    <w:tmpl w:val="362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44231"/>
    <w:multiLevelType w:val="multilevel"/>
    <w:tmpl w:val="0E1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67E24"/>
    <w:multiLevelType w:val="multilevel"/>
    <w:tmpl w:val="0EF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81323"/>
    <w:multiLevelType w:val="multilevel"/>
    <w:tmpl w:val="A04C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73A9C"/>
    <w:multiLevelType w:val="multilevel"/>
    <w:tmpl w:val="51D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F2572"/>
    <w:multiLevelType w:val="multilevel"/>
    <w:tmpl w:val="98D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752C5D"/>
    <w:multiLevelType w:val="multilevel"/>
    <w:tmpl w:val="454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F1ED3"/>
    <w:multiLevelType w:val="multilevel"/>
    <w:tmpl w:val="58D4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607A6"/>
    <w:multiLevelType w:val="multilevel"/>
    <w:tmpl w:val="2774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C79B5"/>
    <w:multiLevelType w:val="multilevel"/>
    <w:tmpl w:val="DF8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84714"/>
    <w:multiLevelType w:val="multilevel"/>
    <w:tmpl w:val="064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66BEB"/>
    <w:multiLevelType w:val="hybridMultilevel"/>
    <w:tmpl w:val="B8A4E1B2"/>
    <w:lvl w:ilvl="0" w:tplc="65A26A68">
      <w:start w:val="1740"/>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522FD"/>
    <w:multiLevelType w:val="multilevel"/>
    <w:tmpl w:val="D746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C00D3"/>
    <w:multiLevelType w:val="multilevel"/>
    <w:tmpl w:val="925C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227390">
    <w:abstractNumId w:val="27"/>
  </w:num>
  <w:num w:numId="2" w16cid:durableId="1630283596">
    <w:abstractNumId w:val="13"/>
  </w:num>
  <w:num w:numId="3" w16cid:durableId="1278485514">
    <w:abstractNumId w:val="28"/>
  </w:num>
  <w:num w:numId="4" w16cid:durableId="1164710037">
    <w:abstractNumId w:val="18"/>
  </w:num>
  <w:num w:numId="5" w16cid:durableId="126317065">
    <w:abstractNumId w:val="15"/>
  </w:num>
  <w:num w:numId="6" w16cid:durableId="1113866589">
    <w:abstractNumId w:val="8"/>
  </w:num>
  <w:num w:numId="7" w16cid:durableId="843938857">
    <w:abstractNumId w:val="22"/>
  </w:num>
  <w:num w:numId="8" w16cid:durableId="61372406">
    <w:abstractNumId w:val="2"/>
  </w:num>
  <w:num w:numId="9" w16cid:durableId="1843660692">
    <w:abstractNumId w:val="17"/>
  </w:num>
  <w:num w:numId="10" w16cid:durableId="1012680599">
    <w:abstractNumId w:val="21"/>
  </w:num>
  <w:num w:numId="11" w16cid:durableId="1988775806">
    <w:abstractNumId w:val="9"/>
  </w:num>
  <w:num w:numId="12" w16cid:durableId="320431932">
    <w:abstractNumId w:val="20"/>
  </w:num>
  <w:num w:numId="13" w16cid:durableId="1053429061">
    <w:abstractNumId w:val="10"/>
  </w:num>
  <w:num w:numId="14" w16cid:durableId="1400402800">
    <w:abstractNumId w:val="12"/>
  </w:num>
  <w:num w:numId="15" w16cid:durableId="479344264">
    <w:abstractNumId w:val="24"/>
  </w:num>
  <w:num w:numId="16" w16cid:durableId="1166214520">
    <w:abstractNumId w:val="11"/>
  </w:num>
  <w:num w:numId="17" w16cid:durableId="765230605">
    <w:abstractNumId w:val="4"/>
  </w:num>
  <w:num w:numId="18" w16cid:durableId="703679653">
    <w:abstractNumId w:val="6"/>
  </w:num>
  <w:num w:numId="19" w16cid:durableId="1191142849">
    <w:abstractNumId w:val="1"/>
  </w:num>
  <w:num w:numId="20" w16cid:durableId="1920020175">
    <w:abstractNumId w:val="19"/>
  </w:num>
  <w:num w:numId="21" w16cid:durableId="784815926">
    <w:abstractNumId w:val="26"/>
  </w:num>
  <w:num w:numId="22" w16cid:durableId="1444957124">
    <w:abstractNumId w:val="29"/>
  </w:num>
  <w:num w:numId="23" w16cid:durableId="2026982038">
    <w:abstractNumId w:val="25"/>
  </w:num>
  <w:num w:numId="24" w16cid:durableId="1786077417">
    <w:abstractNumId w:val="5"/>
  </w:num>
  <w:num w:numId="25" w16cid:durableId="1320504769">
    <w:abstractNumId w:val="3"/>
  </w:num>
  <w:num w:numId="26" w16cid:durableId="1939288035">
    <w:abstractNumId w:val="7"/>
  </w:num>
  <w:num w:numId="27" w16cid:durableId="518203920">
    <w:abstractNumId w:val="23"/>
  </w:num>
  <w:num w:numId="28" w16cid:durableId="1420637600">
    <w:abstractNumId w:val="16"/>
  </w:num>
  <w:num w:numId="29" w16cid:durableId="2003311846">
    <w:abstractNumId w:val="0"/>
  </w:num>
  <w:num w:numId="30" w16cid:durableId="1044793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80"/>
    <w:rsid w:val="00722C70"/>
    <w:rsid w:val="00D55E9E"/>
    <w:rsid w:val="00F301F2"/>
    <w:rsid w:val="00F92170"/>
    <w:rsid w:val="00FD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FCDE0"/>
  <w15:chartTrackingRefBased/>
  <w15:docId w15:val="{C058E7D1-61B2-4328-857B-77CC6C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80"/>
  </w:style>
  <w:style w:type="paragraph" w:styleId="Heading1">
    <w:name w:val="heading 1"/>
    <w:basedOn w:val="Normal"/>
    <w:next w:val="Normal"/>
    <w:link w:val="Heading1Char"/>
    <w:uiPriority w:val="9"/>
    <w:qFormat/>
    <w:rsid w:val="00FD1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1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1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80"/>
    <w:rPr>
      <w:rFonts w:eastAsiaTheme="majorEastAsia" w:cstheme="majorBidi"/>
      <w:color w:val="272727" w:themeColor="text1" w:themeTint="D8"/>
    </w:rPr>
  </w:style>
  <w:style w:type="paragraph" w:styleId="Title">
    <w:name w:val="Title"/>
    <w:basedOn w:val="Normal"/>
    <w:next w:val="Normal"/>
    <w:link w:val="TitleChar"/>
    <w:uiPriority w:val="10"/>
    <w:qFormat/>
    <w:rsid w:val="00FD1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80"/>
    <w:pPr>
      <w:spacing w:before="160"/>
      <w:jc w:val="center"/>
    </w:pPr>
    <w:rPr>
      <w:i/>
      <w:iCs/>
      <w:color w:val="404040" w:themeColor="text1" w:themeTint="BF"/>
    </w:rPr>
  </w:style>
  <w:style w:type="character" w:customStyle="1" w:styleId="QuoteChar">
    <w:name w:val="Quote Char"/>
    <w:basedOn w:val="DefaultParagraphFont"/>
    <w:link w:val="Quote"/>
    <w:uiPriority w:val="29"/>
    <w:rsid w:val="00FD1180"/>
    <w:rPr>
      <w:i/>
      <w:iCs/>
      <w:color w:val="404040" w:themeColor="text1" w:themeTint="BF"/>
    </w:rPr>
  </w:style>
  <w:style w:type="paragraph" w:styleId="ListParagraph">
    <w:name w:val="List Paragraph"/>
    <w:basedOn w:val="Normal"/>
    <w:uiPriority w:val="34"/>
    <w:qFormat/>
    <w:rsid w:val="00FD1180"/>
    <w:pPr>
      <w:ind w:left="720"/>
      <w:contextualSpacing/>
    </w:pPr>
  </w:style>
  <w:style w:type="character" w:styleId="IntenseEmphasis">
    <w:name w:val="Intense Emphasis"/>
    <w:basedOn w:val="DefaultParagraphFont"/>
    <w:uiPriority w:val="21"/>
    <w:qFormat/>
    <w:rsid w:val="00FD1180"/>
    <w:rPr>
      <w:i/>
      <w:iCs/>
      <w:color w:val="0F4761" w:themeColor="accent1" w:themeShade="BF"/>
    </w:rPr>
  </w:style>
  <w:style w:type="paragraph" w:styleId="IntenseQuote">
    <w:name w:val="Intense Quote"/>
    <w:basedOn w:val="Normal"/>
    <w:next w:val="Normal"/>
    <w:link w:val="IntenseQuoteChar"/>
    <w:uiPriority w:val="30"/>
    <w:qFormat/>
    <w:rsid w:val="00FD1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80"/>
    <w:rPr>
      <w:i/>
      <w:iCs/>
      <w:color w:val="0F4761" w:themeColor="accent1" w:themeShade="BF"/>
    </w:rPr>
  </w:style>
  <w:style w:type="character" w:styleId="IntenseReference">
    <w:name w:val="Intense Reference"/>
    <w:basedOn w:val="DefaultParagraphFont"/>
    <w:uiPriority w:val="32"/>
    <w:qFormat/>
    <w:rsid w:val="00FD1180"/>
    <w:rPr>
      <w:b/>
      <w:bCs/>
      <w:smallCaps/>
      <w:color w:val="0F4761" w:themeColor="accent1" w:themeShade="BF"/>
      <w:spacing w:val="5"/>
    </w:rPr>
  </w:style>
  <w:style w:type="character" w:styleId="Hyperlink">
    <w:name w:val="Hyperlink"/>
    <w:basedOn w:val="DefaultParagraphFont"/>
    <w:uiPriority w:val="99"/>
    <w:unhideWhenUsed/>
    <w:rsid w:val="00FD1180"/>
    <w:rPr>
      <w:color w:val="467886" w:themeColor="hyperlink"/>
      <w:u w:val="single"/>
    </w:rPr>
  </w:style>
  <w:style w:type="paragraph" w:styleId="Header">
    <w:name w:val="header"/>
    <w:basedOn w:val="Normal"/>
    <w:link w:val="HeaderChar"/>
    <w:uiPriority w:val="99"/>
    <w:unhideWhenUsed/>
    <w:rsid w:val="00FD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80"/>
  </w:style>
  <w:style w:type="paragraph" w:styleId="Footer">
    <w:name w:val="footer"/>
    <w:basedOn w:val="Normal"/>
    <w:link w:val="FooterChar"/>
    <w:uiPriority w:val="99"/>
    <w:unhideWhenUsed/>
    <w:rsid w:val="00FD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80"/>
  </w:style>
  <w:style w:type="character" w:styleId="UnresolvedMention">
    <w:name w:val="Unresolved Mention"/>
    <w:basedOn w:val="DefaultParagraphFont"/>
    <w:uiPriority w:val="99"/>
    <w:semiHidden/>
    <w:unhideWhenUsed/>
    <w:rsid w:val="00FD1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hs.wa.gov/location/dshs-dvr-wenatchee" TargetMode="External"/><Relationship Id="rId18" Type="http://schemas.openxmlformats.org/officeDocument/2006/relationships/hyperlink" Target="https://cvch.org/our-locations" TargetMode="External"/><Relationship Id="rId26" Type="http://schemas.openxmlformats.org/officeDocument/2006/relationships/hyperlink" Target="https://valley-psych.com/" TargetMode="External"/><Relationship Id="rId3" Type="http://schemas.openxmlformats.org/officeDocument/2006/relationships/settings" Target="settings.xml"/><Relationship Id="rId21" Type="http://schemas.openxmlformats.org/officeDocument/2006/relationships/hyperlink" Target="https://www.dshs.wa.gov/location/dshs-dvr-omak" TargetMode="External"/><Relationship Id="rId34" Type="http://schemas.openxmlformats.org/officeDocument/2006/relationships/fontTable" Target="fontTable.xml"/><Relationship Id="rId7" Type="http://schemas.openxmlformats.org/officeDocument/2006/relationships/hyperlink" Target="https://www.dshs.wa.gov/location/dshs-dvr-wenatchee" TargetMode="External"/><Relationship Id="rId12" Type="http://schemas.openxmlformats.org/officeDocument/2006/relationships/hyperlink" Target="https://cvch.org/" TargetMode="External"/><Relationship Id="rId17" Type="http://schemas.openxmlformats.org/officeDocument/2006/relationships/hyperlink" Target="https://www.confluencehealth.org/" TargetMode="External"/><Relationship Id="rId25" Type="http://schemas.openxmlformats.org/officeDocument/2006/relationships/hyperlink" Target="mailto:telehealth@mindfultherapygroup.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onfluencehealth.org/locations/" TargetMode="External"/><Relationship Id="rId20" Type="http://schemas.openxmlformats.org/officeDocument/2006/relationships/hyperlink" Target="https://cvch.org/" TargetMode="External"/><Relationship Id="rId29" Type="http://schemas.openxmlformats.org/officeDocument/2006/relationships/hyperlink" Target="mailto:info@yellowbrickclini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ch.org/our-locations" TargetMode="External"/><Relationship Id="rId24" Type="http://schemas.openxmlformats.org/officeDocument/2006/relationships/hyperlink" Target="https://mindfultherapygroup.co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okbhc.org/" TargetMode="External"/><Relationship Id="rId23" Type="http://schemas.openxmlformats.org/officeDocument/2006/relationships/hyperlink" Target="https://www.drfischerpsychology.com/" TargetMode="External"/><Relationship Id="rId28" Type="http://schemas.openxmlformats.org/officeDocument/2006/relationships/hyperlink" Target="https://www.yellowbrickclinic.com" TargetMode="External"/><Relationship Id="rId10" Type="http://schemas.openxmlformats.org/officeDocument/2006/relationships/hyperlink" Target="https://www.confluencehealth.org/" TargetMode="External"/><Relationship Id="rId19" Type="http://schemas.openxmlformats.org/officeDocument/2006/relationships/hyperlink" Target="/students/support/health-clinic/index.html" TargetMode="External"/><Relationship Id="rId31" Type="http://schemas.openxmlformats.org/officeDocument/2006/relationships/hyperlink" Target="mailto:info@nwautism.org" TargetMode="External"/><Relationship Id="rId4" Type="http://schemas.openxmlformats.org/officeDocument/2006/relationships/webSettings" Target="webSettings.xml"/><Relationship Id="rId9" Type="http://schemas.openxmlformats.org/officeDocument/2006/relationships/hyperlink" Target="/students/support/health-clinic/index.html" TargetMode="External"/><Relationship Id="rId14" Type="http://schemas.openxmlformats.org/officeDocument/2006/relationships/hyperlink" Target="mailto:DVRWenatcheeReferral@dshs.wa.gov" TargetMode="External"/><Relationship Id="rId22" Type="http://schemas.openxmlformats.org/officeDocument/2006/relationships/hyperlink" Target="mailto:DVROmakReferral@dshs.wa.gov" TargetMode="External"/><Relationship Id="rId27" Type="http://schemas.openxmlformats.org/officeDocument/2006/relationships/hyperlink" Target="https://mastermindpsychologyspokane.com/" TargetMode="External"/><Relationship Id="rId30" Type="http://schemas.openxmlformats.org/officeDocument/2006/relationships/hyperlink" Target="https://nwautism.org" TargetMode="External"/><Relationship Id="rId35" Type="http://schemas.openxmlformats.org/officeDocument/2006/relationships/theme" Target="theme/theme1.xml"/><Relationship Id="rId8" Type="http://schemas.openxmlformats.org/officeDocument/2006/relationships/hyperlink" Target="https://www.dshs.wa.gov/location/dshs-dvr-om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Floyd</dc:creator>
  <cp:keywords/>
  <dc:description/>
  <cp:lastModifiedBy>Jenna Floyd</cp:lastModifiedBy>
  <cp:revision>1</cp:revision>
  <dcterms:created xsi:type="dcterms:W3CDTF">2025-08-13T23:13:00Z</dcterms:created>
  <dcterms:modified xsi:type="dcterms:W3CDTF">2025-08-13T23:18:00Z</dcterms:modified>
</cp:coreProperties>
</file>